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06"/>
        <w:tblW w:w="10490" w:type="dxa"/>
        <w:tblLook w:val="04A0" w:firstRow="1" w:lastRow="0" w:firstColumn="1" w:lastColumn="0" w:noHBand="0" w:noVBand="1"/>
      </w:tblPr>
      <w:tblGrid>
        <w:gridCol w:w="2802"/>
        <w:gridCol w:w="7688"/>
      </w:tblGrid>
      <w:tr w:rsidR="00B1715B" w:rsidRPr="001B4237" w:rsidTr="009412B5">
        <w:tc>
          <w:tcPr>
            <w:tcW w:w="2802" w:type="dxa"/>
            <w:shd w:val="clear" w:color="auto" w:fill="auto"/>
          </w:tcPr>
          <w:p w:rsidR="00B1715B" w:rsidRPr="001667C8" w:rsidRDefault="00B1715B" w:rsidP="009412B5">
            <w:r>
              <w:rPr>
                <w:noProof/>
                <w:lang w:val="uk-UA" w:eastAsia="uk-UA"/>
              </w:rPr>
              <w:drawing>
                <wp:inline distT="0" distB="0" distL="0" distR="0" wp14:anchorId="60BC55DA" wp14:editId="34368222">
                  <wp:extent cx="1619250" cy="1311430"/>
                  <wp:effectExtent l="0" t="0" r="0" b="317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506" cy="1312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8" w:type="dxa"/>
            <w:shd w:val="clear" w:color="auto" w:fill="auto"/>
          </w:tcPr>
          <w:p w:rsidR="00B1715B" w:rsidRPr="001667C8" w:rsidRDefault="00B1715B" w:rsidP="009412B5">
            <w:pPr>
              <w:rPr>
                <w:rStyle w:val="aa"/>
                <w:rFonts w:ascii="Century Gothic" w:hAnsi="Century Gothic"/>
                <w:sz w:val="18"/>
                <w:szCs w:val="18"/>
              </w:rPr>
            </w:pPr>
          </w:p>
          <w:p w:rsidR="00B1715B" w:rsidRPr="001667C8" w:rsidRDefault="00B1715B" w:rsidP="009412B5">
            <w:pPr>
              <w:rPr>
                <w:rStyle w:val="aa"/>
                <w:rFonts w:ascii="Century Gothic" w:hAnsi="Century Gothic"/>
                <w:sz w:val="18"/>
                <w:szCs w:val="18"/>
              </w:rPr>
            </w:pPr>
          </w:p>
          <w:p w:rsidR="00B1715B" w:rsidRPr="001667C8" w:rsidRDefault="00B1715B" w:rsidP="009412B5">
            <w:pPr>
              <w:rPr>
                <w:rStyle w:val="aa"/>
                <w:rFonts w:ascii="Century Gothic" w:hAnsi="Century Gothic"/>
                <w:sz w:val="18"/>
                <w:szCs w:val="18"/>
              </w:rPr>
            </w:pPr>
          </w:p>
          <w:p w:rsidR="00B1715B" w:rsidRPr="00B1715B" w:rsidRDefault="00B1715B" w:rsidP="009412B5">
            <w:pPr>
              <w:rPr>
                <w:rStyle w:val="aa"/>
                <w:rFonts w:ascii="Century Gothic" w:hAnsi="Century Gothic"/>
                <w:sz w:val="18"/>
                <w:szCs w:val="18"/>
                <w:lang w:val="ru-RU"/>
              </w:rPr>
            </w:pPr>
            <w:r w:rsidRPr="00B1715B">
              <w:rPr>
                <w:rStyle w:val="aa"/>
                <w:rFonts w:ascii="Century Gothic" w:hAnsi="Century Gothic"/>
                <w:sz w:val="18"/>
                <w:szCs w:val="18"/>
                <w:lang w:val="ru-RU"/>
              </w:rPr>
              <w:t>ООО «Авико Тур» 01021, Украина, г. Киев, ул. Липская 15В</w:t>
            </w:r>
          </w:p>
          <w:p w:rsidR="00B1715B" w:rsidRPr="00B1715B" w:rsidRDefault="00B1715B" w:rsidP="009412B5">
            <w:pPr>
              <w:rPr>
                <w:rStyle w:val="aa"/>
                <w:rFonts w:ascii="Century Gothic" w:hAnsi="Century Gothic"/>
                <w:sz w:val="18"/>
                <w:szCs w:val="18"/>
                <w:lang w:val="ru-RU"/>
              </w:rPr>
            </w:pPr>
            <w:r w:rsidRPr="00B1715B">
              <w:rPr>
                <w:rStyle w:val="aa"/>
                <w:rFonts w:ascii="Century Gothic" w:hAnsi="Century Gothic"/>
                <w:sz w:val="18"/>
                <w:szCs w:val="18"/>
                <w:lang w:val="ru-RU"/>
              </w:rPr>
              <w:t>Тел./Факс: 044</w:t>
            </w:r>
            <w:r w:rsidRPr="001667C8">
              <w:rPr>
                <w:rStyle w:val="aa"/>
                <w:rFonts w:ascii="Century Gothic" w:hAnsi="Century Gothic"/>
                <w:sz w:val="18"/>
                <w:szCs w:val="18"/>
              </w:rPr>
              <w:t> </w:t>
            </w:r>
            <w:r w:rsidRPr="00B1715B">
              <w:rPr>
                <w:rStyle w:val="aa"/>
                <w:rFonts w:ascii="Century Gothic" w:hAnsi="Century Gothic"/>
                <w:sz w:val="18"/>
                <w:szCs w:val="18"/>
                <w:lang w:val="ru-RU"/>
              </w:rPr>
              <w:t xml:space="preserve">253 85 25, </w:t>
            </w:r>
            <w:r w:rsidRPr="001667C8">
              <w:rPr>
                <w:rStyle w:val="aa"/>
                <w:rFonts w:ascii="Century Gothic" w:hAnsi="Century Gothic"/>
                <w:sz w:val="18"/>
                <w:szCs w:val="18"/>
              </w:rPr>
              <w:t>Email</w:t>
            </w:r>
            <w:r w:rsidRPr="00B1715B">
              <w:rPr>
                <w:rStyle w:val="aa"/>
                <w:rFonts w:ascii="Century Gothic" w:hAnsi="Century Gothic"/>
                <w:sz w:val="18"/>
                <w:szCs w:val="18"/>
                <w:lang w:val="ru-RU"/>
              </w:rPr>
              <w:t xml:space="preserve">: </w:t>
            </w:r>
            <w:hyperlink r:id="rId9" w:history="1">
              <w:r w:rsidRPr="001667C8">
                <w:rPr>
                  <w:rStyle w:val="aa"/>
                  <w:rFonts w:ascii="Century Gothic" w:hAnsi="Century Gothic"/>
                  <w:sz w:val="18"/>
                  <w:szCs w:val="18"/>
                </w:rPr>
                <w:t>info</w:t>
              </w:r>
              <w:r w:rsidRPr="00B1715B">
                <w:rPr>
                  <w:rStyle w:val="aa"/>
                  <w:rFonts w:ascii="Century Gothic" w:hAnsi="Century Gothic"/>
                  <w:sz w:val="18"/>
                  <w:szCs w:val="18"/>
                  <w:lang w:val="ru-RU"/>
                </w:rPr>
                <w:t>@</w:t>
              </w:r>
              <w:r w:rsidRPr="001667C8">
                <w:rPr>
                  <w:rStyle w:val="aa"/>
                  <w:rFonts w:ascii="Century Gothic" w:hAnsi="Century Gothic"/>
                  <w:sz w:val="18"/>
                  <w:szCs w:val="18"/>
                </w:rPr>
                <w:t>aviko</w:t>
              </w:r>
              <w:r w:rsidRPr="00B1715B">
                <w:rPr>
                  <w:rStyle w:val="aa"/>
                  <w:rFonts w:ascii="Century Gothic" w:hAnsi="Century Gothic"/>
                  <w:sz w:val="18"/>
                  <w:szCs w:val="18"/>
                  <w:lang w:val="ru-RU"/>
                </w:rPr>
                <w:t>-</w:t>
              </w:r>
              <w:r w:rsidRPr="001667C8">
                <w:rPr>
                  <w:rStyle w:val="aa"/>
                  <w:rFonts w:ascii="Century Gothic" w:hAnsi="Century Gothic"/>
                  <w:sz w:val="18"/>
                  <w:szCs w:val="18"/>
                </w:rPr>
                <w:t>tour</w:t>
              </w:r>
              <w:r w:rsidRPr="00B1715B">
                <w:rPr>
                  <w:rStyle w:val="aa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r w:rsidRPr="001667C8">
                <w:rPr>
                  <w:rStyle w:val="aa"/>
                  <w:rFonts w:ascii="Century Gothic" w:hAnsi="Century Gothic"/>
                  <w:sz w:val="18"/>
                  <w:szCs w:val="18"/>
                </w:rPr>
                <w:t>com</w:t>
              </w:r>
              <w:r w:rsidRPr="00B1715B">
                <w:rPr>
                  <w:rStyle w:val="aa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r w:rsidRPr="001667C8">
                <w:rPr>
                  <w:rStyle w:val="aa"/>
                  <w:rFonts w:ascii="Century Gothic" w:hAnsi="Century Gothic"/>
                  <w:sz w:val="18"/>
                  <w:szCs w:val="18"/>
                </w:rPr>
                <w:t>ua</w:t>
              </w:r>
            </w:hyperlink>
            <w:r w:rsidRPr="00B1715B">
              <w:rPr>
                <w:rStyle w:val="aa"/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hyperlink r:id="rId10" w:history="1">
              <w:r w:rsidRPr="001667C8">
                <w:rPr>
                  <w:rStyle w:val="aa"/>
                  <w:rFonts w:ascii="Century Gothic" w:hAnsi="Century Gothic"/>
                  <w:sz w:val="18"/>
                  <w:szCs w:val="18"/>
                </w:rPr>
                <w:t>www</w:t>
              </w:r>
              <w:r w:rsidRPr="00B1715B">
                <w:rPr>
                  <w:rStyle w:val="aa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r w:rsidRPr="001667C8">
                <w:rPr>
                  <w:rStyle w:val="aa"/>
                  <w:rFonts w:ascii="Century Gothic" w:hAnsi="Century Gothic"/>
                  <w:sz w:val="18"/>
                  <w:szCs w:val="18"/>
                </w:rPr>
                <w:t>aviko</w:t>
              </w:r>
              <w:r w:rsidRPr="00B1715B">
                <w:rPr>
                  <w:rStyle w:val="aa"/>
                  <w:rFonts w:ascii="Century Gothic" w:hAnsi="Century Gothic"/>
                  <w:sz w:val="18"/>
                  <w:szCs w:val="18"/>
                  <w:lang w:val="ru-RU"/>
                </w:rPr>
                <w:t>-</w:t>
              </w:r>
              <w:r w:rsidRPr="001667C8">
                <w:rPr>
                  <w:rStyle w:val="aa"/>
                  <w:rFonts w:ascii="Century Gothic" w:hAnsi="Century Gothic"/>
                  <w:sz w:val="18"/>
                  <w:szCs w:val="18"/>
                </w:rPr>
                <w:t>tour</w:t>
              </w:r>
              <w:r w:rsidRPr="00B1715B">
                <w:rPr>
                  <w:rStyle w:val="aa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r w:rsidRPr="001667C8">
                <w:rPr>
                  <w:rStyle w:val="aa"/>
                  <w:rFonts w:ascii="Century Gothic" w:hAnsi="Century Gothic"/>
                  <w:sz w:val="18"/>
                  <w:szCs w:val="18"/>
                </w:rPr>
                <w:t>com</w:t>
              </w:r>
              <w:r w:rsidRPr="00B1715B">
                <w:rPr>
                  <w:rStyle w:val="aa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r w:rsidRPr="001667C8">
                <w:rPr>
                  <w:rStyle w:val="aa"/>
                  <w:rFonts w:ascii="Century Gothic" w:hAnsi="Century Gothic"/>
                  <w:sz w:val="18"/>
                  <w:szCs w:val="18"/>
                </w:rPr>
                <w:t>ua</w:t>
              </w:r>
            </w:hyperlink>
          </w:p>
          <w:p w:rsidR="00B1715B" w:rsidRPr="00B1715B" w:rsidRDefault="00B1715B" w:rsidP="009412B5">
            <w:pPr>
              <w:rPr>
                <w:rStyle w:val="aa"/>
                <w:rFonts w:ascii="Century Gothic" w:hAnsi="Century Gothic"/>
                <w:sz w:val="18"/>
                <w:szCs w:val="18"/>
                <w:lang w:val="ru-RU"/>
              </w:rPr>
            </w:pP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2B2872" wp14:editId="54BB6BF0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60325</wp:posOffset>
                      </wp:positionV>
                      <wp:extent cx="4686300" cy="9525"/>
                      <wp:effectExtent l="0" t="0" r="19050" b="28575"/>
                      <wp:wrapNone/>
                      <wp:docPr id="3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68630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pt,4.75pt" to="370.7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" strokecolor="#4a7ebb">
                      <o:lock v:ext="edit" shapetype="f"/>
                    </v:line>
                  </w:pict>
                </mc:Fallback>
              </mc:AlternateContent>
            </w:r>
          </w:p>
          <w:p w:rsidR="00B1715B" w:rsidRPr="00274282" w:rsidRDefault="00B1715B" w:rsidP="009412B5">
            <w:pPr>
              <w:rPr>
                <w:rStyle w:val="aa"/>
                <w:rFonts w:ascii="Century Gothic" w:hAnsi="Century Gothic"/>
                <w:sz w:val="18"/>
                <w:szCs w:val="18"/>
              </w:rPr>
            </w:pPr>
            <w:r w:rsidRPr="00274282">
              <w:rPr>
                <w:rStyle w:val="aa"/>
                <w:rFonts w:ascii="Century Gothic" w:hAnsi="Century Gothic"/>
                <w:sz w:val="18"/>
                <w:szCs w:val="18"/>
              </w:rPr>
              <w:t>«Aviko Tour» LTD., Ukraine, Kiev, Lipskaya street, 15V</w:t>
            </w:r>
          </w:p>
          <w:p w:rsidR="00B1715B" w:rsidRPr="00274282" w:rsidRDefault="00B1715B" w:rsidP="009412B5">
            <w:pPr>
              <w:rPr>
                <w:rStyle w:val="aa"/>
                <w:rFonts w:ascii="Century Gothic" w:hAnsi="Century Gothic"/>
                <w:sz w:val="18"/>
                <w:szCs w:val="18"/>
              </w:rPr>
            </w:pPr>
            <w:r w:rsidRPr="00274282">
              <w:rPr>
                <w:rStyle w:val="aa"/>
                <w:rFonts w:ascii="Century Gothic" w:hAnsi="Century Gothic"/>
                <w:sz w:val="18"/>
                <w:szCs w:val="18"/>
              </w:rPr>
              <w:t xml:space="preserve">Tel./Fax: 044 253 85 25, Email: </w:t>
            </w:r>
            <w:hyperlink r:id="rId11" w:history="1">
              <w:r w:rsidRPr="00274282">
                <w:rPr>
                  <w:rStyle w:val="aa"/>
                  <w:rFonts w:ascii="Century Gothic" w:hAnsi="Century Gothic"/>
                  <w:sz w:val="18"/>
                  <w:szCs w:val="18"/>
                </w:rPr>
                <w:t>info@aviko-tour.com.ua</w:t>
              </w:r>
            </w:hyperlink>
            <w:r w:rsidRPr="00274282">
              <w:rPr>
                <w:rStyle w:val="aa"/>
                <w:rFonts w:ascii="Century Gothic" w:hAnsi="Century Gothic"/>
                <w:sz w:val="18"/>
                <w:szCs w:val="18"/>
              </w:rPr>
              <w:t xml:space="preserve"> </w:t>
            </w:r>
            <w:hyperlink r:id="rId12" w:history="1">
              <w:r w:rsidRPr="00274282">
                <w:rPr>
                  <w:rStyle w:val="aa"/>
                  <w:rFonts w:ascii="Century Gothic" w:hAnsi="Century Gothic"/>
                  <w:sz w:val="18"/>
                  <w:szCs w:val="18"/>
                </w:rPr>
                <w:t>www.aviko-tour.com.ua</w:t>
              </w:r>
            </w:hyperlink>
          </w:p>
        </w:tc>
      </w:tr>
    </w:tbl>
    <w:p w:rsidR="002B3460" w:rsidRPr="00CF589A" w:rsidRDefault="002B3460" w:rsidP="00B1715B">
      <w:pPr>
        <w:rPr>
          <w:rFonts w:ascii="Century Gothic" w:hAnsi="Century Gothic"/>
          <w:b/>
        </w:rPr>
      </w:pPr>
    </w:p>
    <w:p w:rsidR="002B3460" w:rsidRPr="00051B4C" w:rsidRDefault="00B64A7A" w:rsidP="00B64A7A">
      <w:pPr>
        <w:jc w:val="center"/>
        <w:rPr>
          <w:rFonts w:ascii="Century Gothic" w:hAnsi="Century Gothic"/>
          <w:b/>
          <w:sz w:val="36"/>
          <w:szCs w:val="36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OLE_LINK3"/>
      <w:bookmarkStart w:id="1" w:name="OLE_LINK4"/>
      <w:r w:rsidRPr="00B64A7A">
        <w:rPr>
          <w:rFonts w:ascii="Century Gothic" w:hAnsi="Century Gothic"/>
          <w:b/>
          <w:sz w:val="36"/>
          <w:szCs w:val="36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Японская водолечебница </w:t>
      </w:r>
      <w:proofErr w:type="spellStart"/>
      <w:r w:rsidRPr="00B64A7A">
        <w:rPr>
          <w:rFonts w:ascii="Century Gothic" w:hAnsi="Century Gothic"/>
          <w:b/>
          <w:sz w:val="36"/>
          <w:szCs w:val="36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Керрен</w:t>
      </w:r>
      <w:proofErr w:type="spellEnd"/>
      <w:r w:rsidR="00B34557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br/>
      </w:r>
      <w:r w:rsidR="00B34557">
        <w:rPr>
          <w:rFonts w:ascii="Century Gothic" w:hAnsi="Century Gothic"/>
          <w:b/>
          <w:sz w:val="36"/>
          <w:szCs w:val="36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Далянь</w:t>
      </w:r>
      <w:bookmarkEnd w:id="0"/>
      <w:bookmarkEnd w:id="1"/>
    </w:p>
    <w:p w:rsidR="00B34557" w:rsidRPr="00B1715B" w:rsidRDefault="00581DF4" w:rsidP="00B34557">
      <w:pPr>
        <w:jc w:val="left"/>
        <w:rPr>
          <w:rFonts w:ascii="Century Gothic" w:eastAsia="KaiTi_GB2312" w:hAnsi="Century Gothic"/>
          <w:sz w:val="22"/>
          <w:szCs w:val="22"/>
          <w:lang w:val="ru-RU"/>
        </w:rPr>
      </w:pPr>
      <w:r w:rsidRPr="00B1715B">
        <w:rPr>
          <w:rFonts w:ascii="Century Gothic" w:eastAsia="KaiTi_GB2312" w:hAnsi="Century Gothic"/>
          <w:b/>
          <w:sz w:val="22"/>
          <w:szCs w:val="22"/>
          <w:lang w:val="ru-RU"/>
        </w:rPr>
        <w:br/>
      </w:r>
      <w:r w:rsidR="005C2E5B">
        <w:rPr>
          <w:rFonts w:ascii="Century Gothic" w:eastAsia="KaiTi_GB2312" w:hAnsi="Century Gothic"/>
          <w:b/>
          <w:sz w:val="22"/>
          <w:szCs w:val="22"/>
          <w:lang w:val="ru-RU"/>
        </w:rPr>
        <w:t>Стоимость действительна до 31.12.2019</w:t>
      </w:r>
      <w:r w:rsidR="00B34557" w:rsidRPr="00B1715B">
        <w:rPr>
          <w:rFonts w:ascii="Century Gothic" w:eastAsia="KaiTi_GB2312" w:hAnsi="Century Gothic"/>
          <w:b/>
          <w:sz w:val="22"/>
          <w:szCs w:val="22"/>
          <w:lang w:val="ru-RU"/>
        </w:rPr>
        <w:br/>
      </w:r>
      <w:r w:rsidR="005C2E5B">
        <w:rPr>
          <w:rFonts w:ascii="Century Gothic" w:eastAsia="KaiTi_GB2312" w:hAnsi="Century Gothic"/>
          <w:b/>
          <w:sz w:val="22"/>
          <w:szCs w:val="22"/>
          <w:lang w:val="ru-RU"/>
        </w:rPr>
        <w:t>Заезды</w:t>
      </w:r>
      <w:r w:rsidR="00B34557" w:rsidRPr="00B1715B">
        <w:rPr>
          <w:rFonts w:ascii="Century Gothic" w:eastAsia="KaiTi_GB2312" w:hAnsi="Century Gothic"/>
          <w:b/>
          <w:sz w:val="22"/>
          <w:szCs w:val="22"/>
          <w:lang w:val="ru-RU"/>
        </w:rPr>
        <w:t>:</w:t>
      </w:r>
      <w:r w:rsidR="00B34557">
        <w:rPr>
          <w:rFonts w:ascii="Century Gothic" w:eastAsia="KaiTi_GB2312" w:hAnsi="Century Gothic"/>
          <w:b/>
          <w:sz w:val="22"/>
          <w:szCs w:val="22"/>
          <w:lang w:val="ru-RU"/>
        </w:rPr>
        <w:t xml:space="preserve"> </w:t>
      </w:r>
      <w:r w:rsidR="00B34557" w:rsidRPr="00B1715B">
        <w:rPr>
          <w:rFonts w:ascii="Century Gothic" w:eastAsia="KaiTi_GB2312" w:hAnsi="Century Gothic"/>
          <w:b/>
          <w:sz w:val="22"/>
          <w:szCs w:val="22"/>
          <w:lang w:val="ru-RU"/>
        </w:rPr>
        <w:t xml:space="preserve"> </w:t>
      </w:r>
      <w:r w:rsidR="005C2E5B">
        <w:rPr>
          <w:rFonts w:ascii="Century Gothic" w:eastAsia="KaiTi_GB2312" w:hAnsi="Century Gothic"/>
          <w:b/>
          <w:sz w:val="24"/>
          <w:szCs w:val="24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ежедневно</w:t>
      </w:r>
    </w:p>
    <w:p w:rsidR="00B34557" w:rsidRDefault="00B34557" w:rsidP="00B34557">
      <w:pPr>
        <w:rPr>
          <w:rFonts w:ascii="Century Gothic" w:eastAsia="KaiTi_GB2312" w:hAnsi="Century Gothic"/>
          <w:b/>
          <w:color w:val="FF0000"/>
          <w:sz w:val="22"/>
          <w:szCs w:val="22"/>
          <w:lang w:val="ru-RU"/>
        </w:rPr>
      </w:pPr>
    </w:p>
    <w:p w:rsidR="00B64A7A" w:rsidRPr="00B64A7A" w:rsidRDefault="00B64A7A" w:rsidP="00B64A7A">
      <w:pPr>
        <w:jc w:val="left"/>
        <w:rPr>
          <w:rFonts w:ascii="Century Gothic" w:hAnsi="Century Gothic" w:cs="Helvetica"/>
          <w:sz w:val="20"/>
        </w:rPr>
      </w:pPr>
      <w:proofErr w:type="spellStart"/>
      <w:r w:rsidRPr="0032077F">
        <w:rPr>
          <w:rFonts w:ascii="Century Gothic" w:hAnsi="Century Gothic" w:cs="Helvetica"/>
          <w:b/>
          <w:sz w:val="20"/>
        </w:rPr>
        <w:t>Японский</w:t>
      </w:r>
      <w:proofErr w:type="spellEnd"/>
      <w:r w:rsidRPr="0032077F">
        <w:rPr>
          <w:rFonts w:ascii="Century Gothic" w:hAnsi="Century Gothic" w:cs="Helvetica"/>
          <w:b/>
          <w:sz w:val="20"/>
        </w:rPr>
        <w:t xml:space="preserve"> </w:t>
      </w:r>
      <w:proofErr w:type="spellStart"/>
      <w:r w:rsidRPr="0032077F">
        <w:rPr>
          <w:rFonts w:ascii="Century Gothic" w:hAnsi="Century Gothic" w:cs="Helvetica"/>
          <w:b/>
          <w:sz w:val="20"/>
        </w:rPr>
        <w:t>международный</w:t>
      </w:r>
      <w:proofErr w:type="spellEnd"/>
      <w:r w:rsidRPr="0032077F">
        <w:rPr>
          <w:rFonts w:ascii="Century Gothic" w:hAnsi="Century Gothic" w:cs="Helvetica"/>
          <w:b/>
          <w:sz w:val="20"/>
        </w:rPr>
        <w:t xml:space="preserve"> </w:t>
      </w:r>
      <w:proofErr w:type="spellStart"/>
      <w:r w:rsidRPr="0032077F">
        <w:rPr>
          <w:rFonts w:ascii="Century Gothic" w:hAnsi="Century Gothic" w:cs="Helvetica"/>
          <w:b/>
          <w:sz w:val="20"/>
        </w:rPr>
        <w:t>лечебно-оздоровительный</w:t>
      </w:r>
      <w:proofErr w:type="spellEnd"/>
      <w:r w:rsidRPr="0032077F">
        <w:rPr>
          <w:rFonts w:ascii="Century Gothic" w:hAnsi="Century Gothic" w:cs="Helvetica"/>
          <w:b/>
          <w:sz w:val="20"/>
        </w:rPr>
        <w:t xml:space="preserve"> </w:t>
      </w:r>
      <w:proofErr w:type="spellStart"/>
      <w:r w:rsidRPr="0032077F">
        <w:rPr>
          <w:rFonts w:ascii="Century Gothic" w:hAnsi="Century Gothic" w:cs="Helvetica"/>
          <w:b/>
          <w:sz w:val="20"/>
        </w:rPr>
        <w:t>комплекс</w:t>
      </w:r>
      <w:proofErr w:type="spellEnd"/>
      <w:r w:rsidRPr="0032077F">
        <w:rPr>
          <w:rFonts w:ascii="Century Gothic" w:hAnsi="Century Gothic" w:cs="Helvetica"/>
          <w:b/>
          <w:sz w:val="20"/>
        </w:rPr>
        <w:t xml:space="preserve"> «</w:t>
      </w:r>
      <w:proofErr w:type="spellStart"/>
      <w:r w:rsidRPr="0032077F">
        <w:rPr>
          <w:rFonts w:ascii="Century Gothic" w:hAnsi="Century Gothic" w:cs="Helvetica"/>
          <w:b/>
          <w:sz w:val="20"/>
        </w:rPr>
        <w:t>Kerren</w:t>
      </w:r>
      <w:proofErr w:type="spellEnd"/>
      <w:r w:rsidRPr="0032077F">
        <w:rPr>
          <w:rFonts w:ascii="Century Gothic" w:hAnsi="Century Gothic" w:cs="Helvetica"/>
          <w:b/>
          <w:sz w:val="20"/>
        </w:rPr>
        <w:t>»</w:t>
      </w:r>
      <w:r w:rsidRPr="00B64A7A">
        <w:rPr>
          <w:rFonts w:ascii="Century Gothic" w:hAnsi="Century Gothic" w:cs="Helvetica"/>
          <w:sz w:val="20"/>
        </w:rPr>
        <w:t xml:space="preserve"> - </w:t>
      </w:r>
      <w:proofErr w:type="spellStart"/>
      <w:r w:rsidRPr="00B64A7A">
        <w:rPr>
          <w:rFonts w:ascii="Century Gothic" w:hAnsi="Century Gothic" w:cs="Helvetica"/>
          <w:sz w:val="20"/>
        </w:rPr>
        <w:t>современный</w:t>
      </w:r>
      <w:proofErr w:type="spellEnd"/>
      <w:r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Pr="00B64A7A">
        <w:rPr>
          <w:rFonts w:ascii="Century Gothic" w:hAnsi="Century Gothic" w:cs="Helvetica"/>
          <w:sz w:val="20"/>
        </w:rPr>
        <w:t>комплекс</w:t>
      </w:r>
      <w:proofErr w:type="spellEnd"/>
      <w:r w:rsidRPr="00B64A7A">
        <w:rPr>
          <w:rFonts w:ascii="Century Gothic" w:hAnsi="Century Gothic" w:cs="Helvetica"/>
          <w:sz w:val="20"/>
        </w:rPr>
        <w:t xml:space="preserve"> (</w:t>
      </w:r>
      <w:proofErr w:type="spellStart"/>
      <w:r w:rsidRPr="00B64A7A">
        <w:rPr>
          <w:rFonts w:ascii="Century Gothic" w:hAnsi="Century Gothic" w:cs="Helvetica"/>
          <w:sz w:val="20"/>
        </w:rPr>
        <w:t>работает</w:t>
      </w:r>
      <w:proofErr w:type="spellEnd"/>
      <w:r w:rsidRPr="00B64A7A">
        <w:rPr>
          <w:rFonts w:ascii="Century Gothic" w:hAnsi="Century Gothic" w:cs="Helvetica"/>
          <w:sz w:val="20"/>
        </w:rPr>
        <w:t xml:space="preserve"> с </w:t>
      </w:r>
      <w:proofErr w:type="spellStart"/>
      <w:r w:rsidRPr="00B64A7A">
        <w:rPr>
          <w:rFonts w:ascii="Century Gothic" w:hAnsi="Century Gothic" w:cs="Helvetica"/>
          <w:sz w:val="20"/>
        </w:rPr>
        <w:t>октября</w:t>
      </w:r>
      <w:proofErr w:type="spellEnd"/>
      <w:r w:rsidRPr="00B64A7A">
        <w:rPr>
          <w:rFonts w:ascii="Century Gothic" w:hAnsi="Century Gothic" w:cs="Helvetica"/>
          <w:sz w:val="20"/>
        </w:rPr>
        <w:t xml:space="preserve"> 2003 г.),  </w:t>
      </w:r>
      <w:proofErr w:type="spellStart"/>
      <w:r w:rsidRPr="00B64A7A">
        <w:rPr>
          <w:rFonts w:ascii="Century Gothic" w:hAnsi="Century Gothic" w:cs="Helvetica"/>
          <w:sz w:val="20"/>
        </w:rPr>
        <w:t>построен</w:t>
      </w:r>
      <w:proofErr w:type="spellEnd"/>
      <w:r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Pr="00B64A7A">
        <w:rPr>
          <w:rFonts w:ascii="Century Gothic" w:hAnsi="Century Gothic" w:cs="Helvetica"/>
          <w:sz w:val="20"/>
        </w:rPr>
        <w:t>японской</w:t>
      </w:r>
      <w:proofErr w:type="spellEnd"/>
      <w:r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Pr="00B64A7A">
        <w:rPr>
          <w:rFonts w:ascii="Century Gothic" w:hAnsi="Century Gothic" w:cs="Helvetica"/>
          <w:sz w:val="20"/>
        </w:rPr>
        <w:t>компанией</w:t>
      </w:r>
      <w:proofErr w:type="spellEnd"/>
      <w:r w:rsidRPr="00B64A7A">
        <w:rPr>
          <w:rFonts w:ascii="Century Gothic" w:hAnsi="Century Gothic" w:cs="Helvetica"/>
          <w:sz w:val="20"/>
        </w:rPr>
        <w:t xml:space="preserve"> "KVAN YUET", </w:t>
      </w:r>
      <w:proofErr w:type="spellStart"/>
      <w:r w:rsidRPr="00B64A7A">
        <w:rPr>
          <w:rFonts w:ascii="Century Gothic" w:hAnsi="Century Gothic" w:cs="Helvetica"/>
          <w:sz w:val="20"/>
        </w:rPr>
        <w:t>которая</w:t>
      </w:r>
      <w:proofErr w:type="spellEnd"/>
      <w:r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Pr="00B64A7A">
        <w:rPr>
          <w:rFonts w:ascii="Century Gothic" w:hAnsi="Century Gothic" w:cs="Helvetica"/>
          <w:sz w:val="20"/>
        </w:rPr>
        <w:t>после</w:t>
      </w:r>
      <w:proofErr w:type="spellEnd"/>
      <w:r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Pr="00B64A7A">
        <w:rPr>
          <w:rFonts w:ascii="Century Gothic" w:hAnsi="Century Gothic" w:cs="Helvetica"/>
          <w:sz w:val="20"/>
        </w:rPr>
        <w:t>проведения</w:t>
      </w:r>
      <w:proofErr w:type="spellEnd"/>
      <w:r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Pr="00B64A7A">
        <w:rPr>
          <w:rFonts w:ascii="Century Gothic" w:hAnsi="Century Gothic" w:cs="Helvetica"/>
          <w:sz w:val="20"/>
        </w:rPr>
        <w:t>геологической</w:t>
      </w:r>
      <w:proofErr w:type="spellEnd"/>
      <w:r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Pr="00B64A7A">
        <w:rPr>
          <w:rFonts w:ascii="Century Gothic" w:hAnsi="Century Gothic" w:cs="Helvetica"/>
          <w:sz w:val="20"/>
        </w:rPr>
        <w:t>разведки</w:t>
      </w:r>
      <w:proofErr w:type="spellEnd"/>
      <w:r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Pr="00B64A7A">
        <w:rPr>
          <w:rFonts w:ascii="Century Gothic" w:hAnsi="Century Gothic" w:cs="Helvetica"/>
          <w:sz w:val="20"/>
        </w:rPr>
        <w:t>обнаружила</w:t>
      </w:r>
      <w:proofErr w:type="spellEnd"/>
      <w:r w:rsidRPr="00B64A7A">
        <w:rPr>
          <w:rFonts w:ascii="Century Gothic" w:hAnsi="Century Gothic" w:cs="Helvetica"/>
          <w:sz w:val="20"/>
        </w:rPr>
        <w:t xml:space="preserve"> и </w:t>
      </w:r>
      <w:proofErr w:type="spellStart"/>
      <w:r w:rsidRPr="00B64A7A">
        <w:rPr>
          <w:rFonts w:ascii="Century Gothic" w:hAnsi="Century Gothic" w:cs="Helvetica"/>
          <w:sz w:val="20"/>
        </w:rPr>
        <w:t>разработала</w:t>
      </w:r>
      <w:proofErr w:type="spellEnd"/>
      <w:r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Pr="00B64A7A">
        <w:rPr>
          <w:rFonts w:ascii="Century Gothic" w:hAnsi="Century Gothic" w:cs="Helvetica"/>
          <w:sz w:val="20"/>
        </w:rPr>
        <w:t>горячий</w:t>
      </w:r>
      <w:proofErr w:type="spellEnd"/>
      <w:r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Pr="00B64A7A">
        <w:rPr>
          <w:rFonts w:ascii="Century Gothic" w:hAnsi="Century Gothic" w:cs="Helvetica"/>
          <w:sz w:val="20"/>
        </w:rPr>
        <w:t>подземный</w:t>
      </w:r>
      <w:proofErr w:type="spellEnd"/>
      <w:r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Pr="00B64A7A">
        <w:rPr>
          <w:rFonts w:ascii="Century Gothic" w:hAnsi="Century Gothic" w:cs="Helvetica"/>
          <w:sz w:val="20"/>
        </w:rPr>
        <w:t>источник</w:t>
      </w:r>
      <w:proofErr w:type="spellEnd"/>
      <w:r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Pr="00B64A7A">
        <w:rPr>
          <w:rFonts w:ascii="Century Gothic" w:hAnsi="Century Gothic" w:cs="Helvetica"/>
          <w:sz w:val="20"/>
        </w:rPr>
        <w:t>на</w:t>
      </w:r>
      <w:proofErr w:type="spellEnd"/>
      <w:r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Pr="00B64A7A">
        <w:rPr>
          <w:rFonts w:ascii="Century Gothic" w:hAnsi="Century Gothic" w:cs="Helvetica"/>
          <w:sz w:val="20"/>
        </w:rPr>
        <w:t>глубине</w:t>
      </w:r>
      <w:proofErr w:type="spellEnd"/>
      <w:r w:rsidRPr="00B64A7A">
        <w:rPr>
          <w:rFonts w:ascii="Century Gothic" w:hAnsi="Century Gothic" w:cs="Helvetica"/>
          <w:sz w:val="20"/>
        </w:rPr>
        <w:t xml:space="preserve"> 1580 </w:t>
      </w:r>
      <w:proofErr w:type="spellStart"/>
      <w:r w:rsidRPr="00B64A7A">
        <w:rPr>
          <w:rFonts w:ascii="Century Gothic" w:hAnsi="Century Gothic" w:cs="Helvetica"/>
          <w:sz w:val="20"/>
        </w:rPr>
        <w:t>метров</w:t>
      </w:r>
      <w:proofErr w:type="spellEnd"/>
      <w:r w:rsidRPr="00B64A7A">
        <w:rPr>
          <w:rFonts w:ascii="Century Gothic" w:hAnsi="Century Gothic" w:cs="Helvetica"/>
          <w:sz w:val="20"/>
        </w:rPr>
        <w:t xml:space="preserve">. </w:t>
      </w:r>
      <w:proofErr w:type="spellStart"/>
      <w:r w:rsidRPr="00B64A7A">
        <w:rPr>
          <w:rFonts w:ascii="Century Gothic" w:hAnsi="Century Gothic" w:cs="Helvetica"/>
          <w:sz w:val="20"/>
        </w:rPr>
        <w:t>Токийский</w:t>
      </w:r>
      <w:proofErr w:type="spellEnd"/>
      <w:r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Pr="00B64A7A">
        <w:rPr>
          <w:rFonts w:ascii="Century Gothic" w:hAnsi="Century Gothic" w:cs="Helvetica"/>
          <w:sz w:val="20"/>
        </w:rPr>
        <w:t>Центральный</w:t>
      </w:r>
      <w:proofErr w:type="spellEnd"/>
      <w:r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Pr="00B64A7A">
        <w:rPr>
          <w:rFonts w:ascii="Century Gothic" w:hAnsi="Century Gothic" w:cs="Helvetica"/>
          <w:sz w:val="20"/>
        </w:rPr>
        <w:t>институт</w:t>
      </w:r>
      <w:proofErr w:type="spellEnd"/>
      <w:r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Pr="00B64A7A">
        <w:rPr>
          <w:rFonts w:ascii="Century Gothic" w:hAnsi="Century Gothic" w:cs="Helvetica"/>
          <w:sz w:val="20"/>
        </w:rPr>
        <w:t>горячего</w:t>
      </w:r>
      <w:proofErr w:type="spellEnd"/>
      <w:r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Pr="00B64A7A">
        <w:rPr>
          <w:rFonts w:ascii="Century Gothic" w:hAnsi="Century Gothic" w:cs="Helvetica"/>
          <w:sz w:val="20"/>
        </w:rPr>
        <w:t>источника</w:t>
      </w:r>
      <w:proofErr w:type="spellEnd"/>
      <w:r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Pr="00B64A7A">
        <w:rPr>
          <w:rFonts w:ascii="Century Gothic" w:hAnsi="Century Gothic" w:cs="Helvetica"/>
          <w:sz w:val="20"/>
        </w:rPr>
        <w:t>Японии</w:t>
      </w:r>
      <w:proofErr w:type="spellEnd"/>
      <w:r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Pr="00B64A7A">
        <w:rPr>
          <w:rFonts w:ascii="Century Gothic" w:hAnsi="Century Gothic" w:cs="Helvetica"/>
          <w:sz w:val="20"/>
        </w:rPr>
        <w:t>дал</w:t>
      </w:r>
      <w:proofErr w:type="spellEnd"/>
      <w:r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Pr="00B64A7A">
        <w:rPr>
          <w:rFonts w:ascii="Century Gothic" w:hAnsi="Century Gothic" w:cs="Helvetica"/>
          <w:sz w:val="20"/>
        </w:rPr>
        <w:t>заключение</w:t>
      </w:r>
      <w:proofErr w:type="spellEnd"/>
      <w:r w:rsidRPr="00B64A7A">
        <w:rPr>
          <w:rFonts w:ascii="Century Gothic" w:hAnsi="Century Gothic" w:cs="Helvetica"/>
          <w:sz w:val="20"/>
        </w:rPr>
        <w:t xml:space="preserve">, </w:t>
      </w:r>
      <w:proofErr w:type="spellStart"/>
      <w:r w:rsidRPr="00B64A7A">
        <w:rPr>
          <w:rFonts w:ascii="Century Gothic" w:hAnsi="Century Gothic" w:cs="Helvetica"/>
          <w:sz w:val="20"/>
        </w:rPr>
        <w:t>что</w:t>
      </w:r>
      <w:proofErr w:type="spellEnd"/>
      <w:r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Pr="00B64A7A">
        <w:rPr>
          <w:rFonts w:ascii="Century Gothic" w:hAnsi="Century Gothic" w:cs="Helvetica"/>
          <w:sz w:val="20"/>
        </w:rPr>
        <w:t>состав</w:t>
      </w:r>
      <w:proofErr w:type="spellEnd"/>
      <w:r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Pr="00B64A7A">
        <w:rPr>
          <w:rFonts w:ascii="Century Gothic" w:hAnsi="Century Gothic" w:cs="Helvetica"/>
          <w:sz w:val="20"/>
        </w:rPr>
        <w:t>воды</w:t>
      </w:r>
      <w:proofErr w:type="spellEnd"/>
      <w:r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Pr="00B64A7A">
        <w:rPr>
          <w:rFonts w:ascii="Century Gothic" w:hAnsi="Century Gothic" w:cs="Helvetica"/>
          <w:sz w:val="20"/>
        </w:rPr>
        <w:t>уникален</w:t>
      </w:r>
      <w:proofErr w:type="spellEnd"/>
      <w:r w:rsidRPr="00B64A7A">
        <w:rPr>
          <w:rFonts w:ascii="Century Gothic" w:hAnsi="Century Gothic" w:cs="Helvetica"/>
          <w:sz w:val="20"/>
        </w:rPr>
        <w:t xml:space="preserve">, </w:t>
      </w:r>
      <w:proofErr w:type="spellStart"/>
      <w:r w:rsidRPr="00B64A7A">
        <w:rPr>
          <w:rFonts w:ascii="Century Gothic" w:hAnsi="Century Gothic" w:cs="Helvetica"/>
          <w:sz w:val="20"/>
        </w:rPr>
        <w:t>насыщен</w:t>
      </w:r>
      <w:proofErr w:type="spellEnd"/>
      <w:r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Pr="00B64A7A">
        <w:rPr>
          <w:rFonts w:ascii="Century Gothic" w:hAnsi="Century Gothic" w:cs="Helvetica"/>
          <w:sz w:val="20"/>
        </w:rPr>
        <w:t>высоким</w:t>
      </w:r>
      <w:proofErr w:type="spellEnd"/>
      <w:r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Pr="00B64A7A">
        <w:rPr>
          <w:rFonts w:ascii="Century Gothic" w:hAnsi="Century Gothic" w:cs="Helvetica"/>
          <w:sz w:val="20"/>
        </w:rPr>
        <w:t>содержанием</w:t>
      </w:r>
      <w:proofErr w:type="spellEnd"/>
      <w:r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Pr="00B64A7A">
        <w:rPr>
          <w:rFonts w:ascii="Century Gothic" w:hAnsi="Century Gothic" w:cs="Helvetica"/>
          <w:sz w:val="20"/>
        </w:rPr>
        <w:t>солей</w:t>
      </w:r>
      <w:proofErr w:type="spellEnd"/>
      <w:r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Pr="00B64A7A">
        <w:rPr>
          <w:rFonts w:ascii="Century Gothic" w:hAnsi="Century Gothic" w:cs="Helvetica"/>
          <w:sz w:val="20"/>
        </w:rPr>
        <w:t>магния</w:t>
      </w:r>
      <w:proofErr w:type="spellEnd"/>
      <w:r w:rsidRPr="00B64A7A">
        <w:rPr>
          <w:rFonts w:ascii="Century Gothic" w:hAnsi="Century Gothic" w:cs="Helvetica"/>
          <w:sz w:val="20"/>
        </w:rPr>
        <w:t xml:space="preserve">, </w:t>
      </w:r>
      <w:proofErr w:type="spellStart"/>
      <w:r w:rsidRPr="00B64A7A">
        <w:rPr>
          <w:rFonts w:ascii="Century Gothic" w:hAnsi="Century Gothic" w:cs="Helvetica"/>
          <w:sz w:val="20"/>
        </w:rPr>
        <w:t>калия</w:t>
      </w:r>
      <w:proofErr w:type="spellEnd"/>
      <w:r w:rsidRPr="00B64A7A">
        <w:rPr>
          <w:rFonts w:ascii="Century Gothic" w:hAnsi="Century Gothic" w:cs="Helvetica"/>
          <w:sz w:val="20"/>
        </w:rPr>
        <w:t xml:space="preserve">, </w:t>
      </w:r>
      <w:proofErr w:type="spellStart"/>
      <w:r w:rsidRPr="00B64A7A">
        <w:rPr>
          <w:rFonts w:ascii="Century Gothic" w:hAnsi="Century Gothic" w:cs="Helvetica"/>
          <w:sz w:val="20"/>
        </w:rPr>
        <w:t>натрия</w:t>
      </w:r>
      <w:proofErr w:type="spellEnd"/>
      <w:r w:rsidRPr="00B64A7A">
        <w:rPr>
          <w:rFonts w:ascii="Century Gothic" w:hAnsi="Century Gothic" w:cs="Helvetica"/>
          <w:sz w:val="20"/>
        </w:rPr>
        <w:t xml:space="preserve"> и </w:t>
      </w:r>
      <w:proofErr w:type="spellStart"/>
      <w:r w:rsidRPr="00B64A7A">
        <w:rPr>
          <w:rFonts w:ascii="Century Gothic" w:hAnsi="Century Gothic" w:cs="Helvetica"/>
          <w:sz w:val="20"/>
        </w:rPr>
        <w:t>другими</w:t>
      </w:r>
      <w:proofErr w:type="spellEnd"/>
      <w:r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Pr="00B64A7A">
        <w:rPr>
          <w:rFonts w:ascii="Century Gothic" w:hAnsi="Century Gothic" w:cs="Helvetica"/>
          <w:sz w:val="20"/>
        </w:rPr>
        <w:t>минеральными</w:t>
      </w:r>
      <w:proofErr w:type="spellEnd"/>
      <w:r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Pr="00B64A7A">
        <w:rPr>
          <w:rFonts w:ascii="Century Gothic" w:hAnsi="Century Gothic" w:cs="Helvetica"/>
          <w:sz w:val="20"/>
        </w:rPr>
        <w:t>соединениями</w:t>
      </w:r>
      <w:proofErr w:type="spellEnd"/>
      <w:r w:rsidRPr="00B64A7A">
        <w:rPr>
          <w:rFonts w:ascii="Century Gothic" w:hAnsi="Century Gothic" w:cs="Helvetica"/>
          <w:sz w:val="20"/>
        </w:rPr>
        <w:t xml:space="preserve"> (</w:t>
      </w:r>
      <w:proofErr w:type="spellStart"/>
      <w:r w:rsidRPr="00B64A7A">
        <w:rPr>
          <w:rFonts w:ascii="Century Gothic" w:hAnsi="Century Gothic" w:cs="Helvetica"/>
          <w:sz w:val="20"/>
        </w:rPr>
        <w:t>минерализация</w:t>
      </w:r>
      <w:proofErr w:type="spellEnd"/>
      <w:r w:rsidRPr="00B64A7A">
        <w:rPr>
          <w:rFonts w:ascii="Century Gothic" w:hAnsi="Century Gothic" w:cs="Helvetica"/>
          <w:sz w:val="20"/>
        </w:rPr>
        <w:t xml:space="preserve"> 5</w:t>
      </w:r>
      <w:proofErr w:type="gramStart"/>
      <w:r w:rsidRPr="00B64A7A">
        <w:rPr>
          <w:rFonts w:ascii="Century Gothic" w:hAnsi="Century Gothic" w:cs="Helvetica"/>
          <w:sz w:val="20"/>
        </w:rPr>
        <w:t>,68</w:t>
      </w:r>
      <w:proofErr w:type="gramEnd"/>
      <w:r w:rsidRPr="00B64A7A">
        <w:rPr>
          <w:rFonts w:ascii="Century Gothic" w:hAnsi="Century Gothic" w:cs="Helvetica"/>
          <w:sz w:val="20"/>
        </w:rPr>
        <w:t xml:space="preserve"> г/л), </w:t>
      </w:r>
      <w:proofErr w:type="spellStart"/>
      <w:r w:rsidRPr="00B64A7A">
        <w:rPr>
          <w:rFonts w:ascii="Century Gothic" w:hAnsi="Century Gothic" w:cs="Helvetica"/>
          <w:sz w:val="20"/>
        </w:rPr>
        <w:t>которые</w:t>
      </w:r>
      <w:proofErr w:type="spellEnd"/>
      <w:r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Pr="00B64A7A">
        <w:rPr>
          <w:rFonts w:ascii="Century Gothic" w:hAnsi="Century Gothic" w:cs="Helvetica"/>
          <w:sz w:val="20"/>
        </w:rPr>
        <w:t>дают</w:t>
      </w:r>
      <w:proofErr w:type="spellEnd"/>
      <w:r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Pr="00B64A7A">
        <w:rPr>
          <w:rFonts w:ascii="Century Gothic" w:hAnsi="Century Gothic" w:cs="Helvetica"/>
          <w:sz w:val="20"/>
        </w:rPr>
        <w:t>ярко</w:t>
      </w:r>
      <w:proofErr w:type="spellEnd"/>
      <w:r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Pr="00B64A7A">
        <w:rPr>
          <w:rFonts w:ascii="Century Gothic" w:hAnsi="Century Gothic" w:cs="Helvetica"/>
          <w:sz w:val="20"/>
        </w:rPr>
        <w:t>выраженный</w:t>
      </w:r>
      <w:proofErr w:type="spellEnd"/>
      <w:r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Pr="00B64A7A">
        <w:rPr>
          <w:rFonts w:ascii="Century Gothic" w:hAnsi="Century Gothic" w:cs="Helvetica"/>
          <w:sz w:val="20"/>
        </w:rPr>
        <w:t>лечебный</w:t>
      </w:r>
      <w:proofErr w:type="spellEnd"/>
      <w:r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Pr="00B64A7A">
        <w:rPr>
          <w:rFonts w:ascii="Century Gothic" w:hAnsi="Century Gothic" w:cs="Helvetica"/>
          <w:sz w:val="20"/>
        </w:rPr>
        <w:t>эффект</w:t>
      </w:r>
      <w:proofErr w:type="spellEnd"/>
      <w:r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Pr="00B64A7A">
        <w:rPr>
          <w:rFonts w:ascii="Century Gothic" w:hAnsi="Century Gothic" w:cs="Helvetica"/>
          <w:sz w:val="20"/>
        </w:rPr>
        <w:t>при</w:t>
      </w:r>
      <w:proofErr w:type="spellEnd"/>
      <w:r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Pr="00B64A7A">
        <w:rPr>
          <w:rFonts w:ascii="Century Gothic" w:hAnsi="Century Gothic" w:cs="Helvetica"/>
          <w:sz w:val="20"/>
        </w:rPr>
        <w:t>заболеваниях</w:t>
      </w:r>
      <w:proofErr w:type="spellEnd"/>
      <w:r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Pr="00B64A7A">
        <w:rPr>
          <w:rFonts w:ascii="Century Gothic" w:hAnsi="Century Gothic" w:cs="Helvetica"/>
          <w:sz w:val="20"/>
        </w:rPr>
        <w:t>опорно-двигательного</w:t>
      </w:r>
      <w:proofErr w:type="spellEnd"/>
      <w:r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Pr="00B64A7A">
        <w:rPr>
          <w:rFonts w:ascii="Century Gothic" w:hAnsi="Century Gothic" w:cs="Helvetica"/>
          <w:sz w:val="20"/>
        </w:rPr>
        <w:t>аппарата</w:t>
      </w:r>
      <w:proofErr w:type="spellEnd"/>
      <w:r w:rsidRPr="00B64A7A">
        <w:rPr>
          <w:rFonts w:ascii="Century Gothic" w:hAnsi="Century Gothic" w:cs="Helvetica"/>
          <w:sz w:val="20"/>
        </w:rPr>
        <w:t xml:space="preserve">, </w:t>
      </w:r>
      <w:proofErr w:type="spellStart"/>
      <w:r w:rsidRPr="00B64A7A">
        <w:rPr>
          <w:rFonts w:ascii="Century Gothic" w:hAnsi="Century Gothic" w:cs="Helvetica"/>
          <w:sz w:val="20"/>
        </w:rPr>
        <w:t>невралгиях</w:t>
      </w:r>
      <w:proofErr w:type="spellEnd"/>
      <w:r w:rsidRPr="00B64A7A">
        <w:rPr>
          <w:rFonts w:ascii="Century Gothic" w:hAnsi="Century Gothic" w:cs="Helvetica"/>
          <w:sz w:val="20"/>
        </w:rPr>
        <w:t xml:space="preserve">, </w:t>
      </w:r>
      <w:proofErr w:type="spellStart"/>
      <w:r w:rsidRPr="00B64A7A">
        <w:rPr>
          <w:rFonts w:ascii="Century Gothic" w:hAnsi="Century Gothic" w:cs="Helvetica"/>
          <w:sz w:val="20"/>
        </w:rPr>
        <w:t>стрессах</w:t>
      </w:r>
      <w:proofErr w:type="spellEnd"/>
      <w:r w:rsidRPr="00B64A7A">
        <w:rPr>
          <w:rFonts w:ascii="Century Gothic" w:hAnsi="Century Gothic" w:cs="Helvetica"/>
          <w:sz w:val="20"/>
        </w:rPr>
        <w:t xml:space="preserve">, </w:t>
      </w:r>
      <w:proofErr w:type="spellStart"/>
      <w:r w:rsidRPr="00B64A7A">
        <w:rPr>
          <w:rFonts w:ascii="Century Gothic" w:hAnsi="Century Gothic" w:cs="Helvetica"/>
          <w:sz w:val="20"/>
        </w:rPr>
        <w:t>з</w:t>
      </w:r>
      <w:r w:rsidR="0032077F">
        <w:rPr>
          <w:rFonts w:ascii="Century Gothic" w:hAnsi="Century Gothic" w:cs="Helvetica"/>
          <w:sz w:val="20"/>
        </w:rPr>
        <w:t>аболеваниях</w:t>
      </w:r>
      <w:proofErr w:type="spellEnd"/>
      <w:r w:rsidR="0032077F">
        <w:rPr>
          <w:rFonts w:ascii="Century Gothic" w:hAnsi="Century Gothic" w:cs="Helvetica"/>
          <w:sz w:val="20"/>
        </w:rPr>
        <w:t xml:space="preserve"> </w:t>
      </w:r>
      <w:proofErr w:type="spellStart"/>
      <w:r w:rsidR="0032077F">
        <w:rPr>
          <w:rFonts w:ascii="Century Gothic" w:hAnsi="Century Gothic" w:cs="Helvetica"/>
          <w:sz w:val="20"/>
        </w:rPr>
        <w:t>дыхательных</w:t>
      </w:r>
      <w:proofErr w:type="spellEnd"/>
      <w:r w:rsidR="0032077F">
        <w:rPr>
          <w:rFonts w:ascii="Century Gothic" w:hAnsi="Century Gothic" w:cs="Helvetica"/>
          <w:sz w:val="20"/>
        </w:rPr>
        <w:t xml:space="preserve"> </w:t>
      </w:r>
      <w:proofErr w:type="spellStart"/>
      <w:r w:rsidR="0032077F">
        <w:rPr>
          <w:rFonts w:ascii="Century Gothic" w:hAnsi="Century Gothic" w:cs="Helvetica"/>
          <w:sz w:val="20"/>
        </w:rPr>
        <w:t>путей</w:t>
      </w:r>
      <w:proofErr w:type="spellEnd"/>
      <w:r w:rsidR="0032077F">
        <w:rPr>
          <w:rFonts w:ascii="Century Gothic" w:hAnsi="Century Gothic" w:cs="Helvetica"/>
          <w:sz w:val="20"/>
          <w:lang w:val="ru-RU"/>
        </w:rPr>
        <w:t xml:space="preserve">, </w:t>
      </w:r>
      <w:proofErr w:type="spellStart"/>
      <w:r w:rsidR="0032077F">
        <w:rPr>
          <w:rFonts w:ascii="Century Gothic" w:hAnsi="Century Gothic" w:cs="Helvetica"/>
          <w:sz w:val="20"/>
        </w:rPr>
        <w:t>пищеварительного</w:t>
      </w:r>
      <w:proofErr w:type="spellEnd"/>
      <w:r w:rsidR="0032077F">
        <w:rPr>
          <w:rFonts w:ascii="Century Gothic" w:hAnsi="Century Gothic" w:cs="Helvetica"/>
          <w:sz w:val="20"/>
        </w:rPr>
        <w:t xml:space="preserve"> </w:t>
      </w:r>
      <w:proofErr w:type="spellStart"/>
      <w:r w:rsidR="0032077F">
        <w:rPr>
          <w:rFonts w:ascii="Century Gothic" w:hAnsi="Century Gothic" w:cs="Helvetica"/>
          <w:sz w:val="20"/>
        </w:rPr>
        <w:t>тракта</w:t>
      </w:r>
      <w:proofErr w:type="spellEnd"/>
      <w:r w:rsidR="0032077F">
        <w:rPr>
          <w:rFonts w:ascii="Century Gothic" w:hAnsi="Century Gothic" w:cs="Helvetica"/>
          <w:sz w:val="20"/>
          <w:lang w:val="ru-RU"/>
        </w:rPr>
        <w:t xml:space="preserve"> и </w:t>
      </w:r>
      <w:proofErr w:type="spellStart"/>
      <w:r w:rsidRPr="00B64A7A">
        <w:rPr>
          <w:rFonts w:ascii="Century Gothic" w:hAnsi="Century Gothic" w:cs="Helvetica"/>
          <w:sz w:val="20"/>
        </w:rPr>
        <w:t>воспалительных</w:t>
      </w:r>
      <w:proofErr w:type="spellEnd"/>
      <w:r w:rsidRPr="00B64A7A">
        <w:rPr>
          <w:rFonts w:ascii="Century Gothic" w:hAnsi="Century Gothic" w:cs="Helvetica"/>
          <w:sz w:val="20"/>
        </w:rPr>
        <w:t xml:space="preserve">  </w:t>
      </w:r>
      <w:proofErr w:type="spellStart"/>
      <w:r w:rsidRPr="00B64A7A">
        <w:rPr>
          <w:rFonts w:ascii="Century Gothic" w:hAnsi="Century Gothic" w:cs="Helvetica"/>
          <w:sz w:val="20"/>
        </w:rPr>
        <w:t>процессах</w:t>
      </w:r>
      <w:proofErr w:type="spellEnd"/>
      <w:r w:rsidRPr="00B64A7A">
        <w:rPr>
          <w:rFonts w:ascii="Century Gothic" w:hAnsi="Century Gothic" w:cs="Helvetica"/>
          <w:sz w:val="20"/>
        </w:rPr>
        <w:t xml:space="preserve">.      </w:t>
      </w:r>
    </w:p>
    <w:p w:rsidR="00B64A7A" w:rsidRPr="00B64A7A" w:rsidRDefault="00B64A7A" w:rsidP="00B64A7A">
      <w:pPr>
        <w:jc w:val="left"/>
        <w:rPr>
          <w:rFonts w:ascii="Century Gothic" w:hAnsi="Century Gothic" w:cs="Helvetica"/>
          <w:sz w:val="20"/>
        </w:rPr>
      </w:pPr>
      <w:proofErr w:type="gramStart"/>
      <w:r w:rsidRPr="00B64A7A">
        <w:rPr>
          <w:rFonts w:ascii="Century Gothic" w:hAnsi="Century Gothic" w:cs="Helvetica"/>
          <w:sz w:val="20"/>
        </w:rPr>
        <w:t xml:space="preserve">В  </w:t>
      </w:r>
      <w:proofErr w:type="spellStart"/>
      <w:r w:rsidRPr="00B64A7A">
        <w:rPr>
          <w:rFonts w:ascii="Century Gothic" w:hAnsi="Century Gothic" w:cs="Helvetica"/>
          <w:sz w:val="20"/>
        </w:rPr>
        <w:t>комплексе</w:t>
      </w:r>
      <w:proofErr w:type="spellEnd"/>
      <w:proofErr w:type="gramEnd"/>
      <w:r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Pr="00B64A7A">
        <w:rPr>
          <w:rFonts w:ascii="Century Gothic" w:hAnsi="Century Gothic" w:cs="Helvetica"/>
          <w:sz w:val="20"/>
        </w:rPr>
        <w:t>имеются</w:t>
      </w:r>
      <w:proofErr w:type="spellEnd"/>
      <w:r w:rsidRPr="00B64A7A">
        <w:rPr>
          <w:rFonts w:ascii="Century Gothic" w:hAnsi="Century Gothic" w:cs="Helvetica"/>
          <w:sz w:val="20"/>
        </w:rPr>
        <w:t xml:space="preserve">: </w:t>
      </w:r>
      <w:proofErr w:type="spellStart"/>
      <w:r w:rsidRPr="00B64A7A">
        <w:rPr>
          <w:rFonts w:ascii="Century Gothic" w:hAnsi="Century Gothic" w:cs="Helvetica"/>
          <w:sz w:val="20"/>
        </w:rPr>
        <w:t>отель</w:t>
      </w:r>
      <w:proofErr w:type="spellEnd"/>
      <w:r w:rsidRPr="00B64A7A">
        <w:rPr>
          <w:rFonts w:ascii="Century Gothic" w:hAnsi="Century Gothic" w:cs="Helvetica"/>
          <w:sz w:val="20"/>
        </w:rPr>
        <w:t xml:space="preserve"> с </w:t>
      </w:r>
      <w:proofErr w:type="spellStart"/>
      <w:r w:rsidRPr="00B64A7A">
        <w:rPr>
          <w:rFonts w:ascii="Century Gothic" w:hAnsi="Century Gothic" w:cs="Helvetica"/>
          <w:sz w:val="20"/>
        </w:rPr>
        <w:t>комфортабельными</w:t>
      </w:r>
      <w:proofErr w:type="spellEnd"/>
      <w:r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Pr="00B64A7A">
        <w:rPr>
          <w:rFonts w:ascii="Century Gothic" w:hAnsi="Century Gothic" w:cs="Helvetica"/>
          <w:sz w:val="20"/>
        </w:rPr>
        <w:t>номерами</w:t>
      </w:r>
      <w:proofErr w:type="spellEnd"/>
      <w:r w:rsidRPr="00B64A7A">
        <w:rPr>
          <w:rFonts w:ascii="Century Gothic" w:hAnsi="Century Gothic" w:cs="Helvetica"/>
          <w:sz w:val="20"/>
        </w:rPr>
        <w:t xml:space="preserve"> (в </w:t>
      </w:r>
      <w:proofErr w:type="spellStart"/>
      <w:r w:rsidRPr="00B64A7A">
        <w:rPr>
          <w:rFonts w:ascii="Century Gothic" w:hAnsi="Century Gothic" w:cs="Helvetica"/>
          <w:sz w:val="20"/>
        </w:rPr>
        <w:t>номере</w:t>
      </w:r>
      <w:proofErr w:type="spellEnd"/>
      <w:r w:rsidRPr="00B64A7A">
        <w:rPr>
          <w:rFonts w:ascii="Century Gothic" w:hAnsi="Century Gothic" w:cs="Helvetica"/>
          <w:sz w:val="20"/>
        </w:rPr>
        <w:t xml:space="preserve">: </w:t>
      </w:r>
      <w:proofErr w:type="spellStart"/>
      <w:r w:rsidRPr="00B64A7A">
        <w:rPr>
          <w:rFonts w:ascii="Century Gothic" w:hAnsi="Century Gothic" w:cs="Helvetica"/>
          <w:sz w:val="20"/>
        </w:rPr>
        <w:t>холодильник</w:t>
      </w:r>
      <w:proofErr w:type="spellEnd"/>
      <w:r w:rsidRPr="00B64A7A">
        <w:rPr>
          <w:rFonts w:ascii="Century Gothic" w:hAnsi="Century Gothic" w:cs="Helvetica"/>
          <w:sz w:val="20"/>
        </w:rPr>
        <w:t xml:space="preserve">, </w:t>
      </w:r>
      <w:proofErr w:type="spellStart"/>
      <w:r w:rsidRPr="00B64A7A">
        <w:rPr>
          <w:rFonts w:ascii="Century Gothic" w:hAnsi="Century Gothic" w:cs="Helvetica"/>
          <w:sz w:val="20"/>
        </w:rPr>
        <w:t>телевизор</w:t>
      </w:r>
      <w:proofErr w:type="spellEnd"/>
      <w:r w:rsidRPr="00B64A7A">
        <w:rPr>
          <w:rFonts w:ascii="Century Gothic" w:hAnsi="Century Gothic" w:cs="Helvetica"/>
          <w:sz w:val="20"/>
        </w:rPr>
        <w:t xml:space="preserve">, </w:t>
      </w:r>
      <w:proofErr w:type="spellStart"/>
      <w:r w:rsidRPr="00B64A7A">
        <w:rPr>
          <w:rFonts w:ascii="Century Gothic" w:hAnsi="Century Gothic" w:cs="Helvetica"/>
          <w:sz w:val="20"/>
        </w:rPr>
        <w:t>фен</w:t>
      </w:r>
      <w:proofErr w:type="spellEnd"/>
      <w:r w:rsidRPr="00B64A7A">
        <w:rPr>
          <w:rFonts w:ascii="Century Gothic" w:hAnsi="Century Gothic" w:cs="Helvetica"/>
          <w:sz w:val="20"/>
        </w:rPr>
        <w:t xml:space="preserve">, </w:t>
      </w:r>
      <w:proofErr w:type="spellStart"/>
      <w:r w:rsidRPr="00B64A7A">
        <w:rPr>
          <w:rFonts w:ascii="Century Gothic" w:hAnsi="Century Gothic" w:cs="Helvetica"/>
          <w:sz w:val="20"/>
        </w:rPr>
        <w:t>шкаф</w:t>
      </w:r>
      <w:proofErr w:type="spellEnd"/>
      <w:r w:rsidRPr="00B64A7A">
        <w:rPr>
          <w:rFonts w:ascii="Century Gothic" w:hAnsi="Century Gothic" w:cs="Helvetica"/>
          <w:sz w:val="20"/>
        </w:rPr>
        <w:t xml:space="preserve">, </w:t>
      </w:r>
      <w:proofErr w:type="spellStart"/>
      <w:r w:rsidRPr="00B64A7A">
        <w:rPr>
          <w:rFonts w:ascii="Century Gothic" w:hAnsi="Century Gothic" w:cs="Helvetica"/>
          <w:sz w:val="20"/>
        </w:rPr>
        <w:t>мини-бар</w:t>
      </w:r>
      <w:proofErr w:type="spellEnd"/>
      <w:r w:rsidRPr="00B64A7A">
        <w:rPr>
          <w:rFonts w:ascii="Century Gothic" w:hAnsi="Century Gothic" w:cs="Helvetica"/>
          <w:sz w:val="20"/>
        </w:rPr>
        <w:t xml:space="preserve">, </w:t>
      </w:r>
      <w:proofErr w:type="spellStart"/>
      <w:r w:rsidRPr="00B64A7A">
        <w:rPr>
          <w:rFonts w:ascii="Century Gothic" w:hAnsi="Century Gothic" w:cs="Helvetica"/>
          <w:sz w:val="20"/>
        </w:rPr>
        <w:t>сейф</w:t>
      </w:r>
      <w:proofErr w:type="spellEnd"/>
      <w:r w:rsidRPr="00B64A7A">
        <w:rPr>
          <w:rFonts w:ascii="Century Gothic" w:hAnsi="Century Gothic" w:cs="Helvetica"/>
          <w:sz w:val="20"/>
        </w:rPr>
        <w:t xml:space="preserve">, </w:t>
      </w:r>
      <w:proofErr w:type="spellStart"/>
      <w:r w:rsidRPr="00B64A7A">
        <w:rPr>
          <w:rFonts w:ascii="Century Gothic" w:hAnsi="Century Gothic" w:cs="Helvetica"/>
          <w:sz w:val="20"/>
        </w:rPr>
        <w:t>пижама</w:t>
      </w:r>
      <w:proofErr w:type="spellEnd"/>
      <w:r w:rsidRPr="00B64A7A">
        <w:rPr>
          <w:rFonts w:ascii="Century Gothic" w:hAnsi="Century Gothic" w:cs="Helvetica"/>
          <w:sz w:val="20"/>
        </w:rPr>
        <w:t xml:space="preserve">), </w:t>
      </w:r>
      <w:proofErr w:type="spellStart"/>
      <w:r w:rsidRPr="00B64A7A">
        <w:rPr>
          <w:rFonts w:ascii="Century Gothic" w:hAnsi="Century Gothic" w:cs="Helvetica"/>
          <w:sz w:val="20"/>
        </w:rPr>
        <w:t>отделенный</w:t>
      </w:r>
      <w:proofErr w:type="spellEnd"/>
      <w:r w:rsidRPr="00B64A7A">
        <w:rPr>
          <w:rFonts w:ascii="Century Gothic" w:hAnsi="Century Gothic" w:cs="Helvetica"/>
          <w:sz w:val="20"/>
        </w:rPr>
        <w:t xml:space="preserve">  </w:t>
      </w:r>
      <w:proofErr w:type="spellStart"/>
      <w:r w:rsidRPr="00B64A7A">
        <w:rPr>
          <w:rFonts w:ascii="Century Gothic" w:hAnsi="Century Gothic" w:cs="Helvetica"/>
          <w:sz w:val="20"/>
        </w:rPr>
        <w:t>от</w:t>
      </w:r>
      <w:proofErr w:type="spellEnd"/>
      <w:r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Pr="00B64A7A">
        <w:rPr>
          <w:rFonts w:ascii="Century Gothic" w:hAnsi="Century Gothic" w:cs="Helvetica"/>
          <w:sz w:val="20"/>
        </w:rPr>
        <w:t>лечебно-оздоровительной</w:t>
      </w:r>
      <w:proofErr w:type="spellEnd"/>
      <w:r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Pr="00B64A7A">
        <w:rPr>
          <w:rFonts w:ascii="Century Gothic" w:hAnsi="Century Gothic" w:cs="Helvetica"/>
          <w:sz w:val="20"/>
        </w:rPr>
        <w:t>зоны</w:t>
      </w:r>
      <w:proofErr w:type="spellEnd"/>
      <w:r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Pr="00B64A7A">
        <w:rPr>
          <w:rFonts w:ascii="Century Gothic" w:hAnsi="Century Gothic" w:cs="Helvetica"/>
          <w:sz w:val="20"/>
        </w:rPr>
        <w:t>стеклянным</w:t>
      </w:r>
      <w:proofErr w:type="spellEnd"/>
      <w:r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Pr="00B64A7A">
        <w:rPr>
          <w:rFonts w:ascii="Century Gothic" w:hAnsi="Century Gothic" w:cs="Helvetica"/>
          <w:sz w:val="20"/>
        </w:rPr>
        <w:t>переходом</w:t>
      </w:r>
      <w:proofErr w:type="spellEnd"/>
      <w:r w:rsidRPr="00B64A7A">
        <w:rPr>
          <w:rFonts w:ascii="Century Gothic" w:hAnsi="Century Gothic" w:cs="Helvetica"/>
          <w:sz w:val="20"/>
        </w:rPr>
        <w:t xml:space="preserve">, </w:t>
      </w:r>
      <w:proofErr w:type="spellStart"/>
      <w:r w:rsidRPr="00B64A7A">
        <w:rPr>
          <w:rFonts w:ascii="Century Gothic" w:hAnsi="Century Gothic" w:cs="Helvetica"/>
          <w:sz w:val="20"/>
        </w:rPr>
        <w:t>кабинеты</w:t>
      </w:r>
      <w:proofErr w:type="spellEnd"/>
      <w:r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Pr="00B64A7A">
        <w:rPr>
          <w:rFonts w:ascii="Century Gothic" w:hAnsi="Century Gothic" w:cs="Helvetica"/>
          <w:sz w:val="20"/>
        </w:rPr>
        <w:t>врачей</w:t>
      </w:r>
      <w:proofErr w:type="spellEnd"/>
      <w:r w:rsidRPr="00B64A7A">
        <w:rPr>
          <w:rFonts w:ascii="Century Gothic" w:hAnsi="Century Gothic" w:cs="Helvetica"/>
          <w:sz w:val="20"/>
        </w:rPr>
        <w:t xml:space="preserve">, </w:t>
      </w:r>
      <w:proofErr w:type="spellStart"/>
      <w:r w:rsidRPr="00B64A7A">
        <w:rPr>
          <w:rFonts w:ascii="Century Gothic" w:hAnsi="Century Gothic" w:cs="Helvetica"/>
          <w:sz w:val="20"/>
        </w:rPr>
        <w:t>кабинеты</w:t>
      </w:r>
      <w:proofErr w:type="spellEnd"/>
      <w:r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Pr="00B64A7A">
        <w:rPr>
          <w:rFonts w:ascii="Century Gothic" w:hAnsi="Century Gothic" w:cs="Helvetica"/>
          <w:sz w:val="20"/>
        </w:rPr>
        <w:t>лечебного</w:t>
      </w:r>
      <w:proofErr w:type="spellEnd"/>
      <w:r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Pr="00B64A7A">
        <w:rPr>
          <w:rFonts w:ascii="Century Gothic" w:hAnsi="Century Gothic" w:cs="Helvetica"/>
          <w:sz w:val="20"/>
        </w:rPr>
        <w:t>массажа</w:t>
      </w:r>
      <w:proofErr w:type="spellEnd"/>
      <w:r w:rsidRPr="00B64A7A">
        <w:rPr>
          <w:rFonts w:ascii="Century Gothic" w:hAnsi="Century Gothic" w:cs="Helvetica"/>
          <w:sz w:val="20"/>
        </w:rPr>
        <w:t xml:space="preserve">. А </w:t>
      </w:r>
      <w:proofErr w:type="spellStart"/>
      <w:r w:rsidRPr="00B64A7A">
        <w:rPr>
          <w:rFonts w:ascii="Century Gothic" w:hAnsi="Century Gothic" w:cs="Helvetica"/>
          <w:sz w:val="20"/>
        </w:rPr>
        <w:t>также</w:t>
      </w:r>
      <w:proofErr w:type="spellEnd"/>
      <w:r w:rsidRPr="00B64A7A">
        <w:rPr>
          <w:rFonts w:ascii="Century Gothic" w:hAnsi="Century Gothic" w:cs="Helvetica"/>
          <w:sz w:val="20"/>
        </w:rPr>
        <w:t xml:space="preserve">: 6 </w:t>
      </w:r>
      <w:proofErr w:type="spellStart"/>
      <w:r w:rsidRPr="00B64A7A">
        <w:rPr>
          <w:rFonts w:ascii="Century Gothic" w:hAnsi="Century Gothic" w:cs="Helvetica"/>
          <w:sz w:val="20"/>
        </w:rPr>
        <w:t>бассейнов</w:t>
      </w:r>
      <w:proofErr w:type="spellEnd"/>
      <w:r w:rsidRPr="00B64A7A">
        <w:rPr>
          <w:rFonts w:ascii="Century Gothic" w:hAnsi="Century Gothic" w:cs="Helvetica"/>
          <w:sz w:val="20"/>
        </w:rPr>
        <w:t xml:space="preserve">, 5 </w:t>
      </w:r>
      <w:proofErr w:type="spellStart"/>
      <w:r w:rsidRPr="00B64A7A">
        <w:rPr>
          <w:rFonts w:ascii="Century Gothic" w:hAnsi="Century Gothic" w:cs="Helvetica"/>
          <w:sz w:val="20"/>
        </w:rPr>
        <w:t>из</w:t>
      </w:r>
      <w:proofErr w:type="spellEnd"/>
      <w:r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Pr="00B64A7A">
        <w:rPr>
          <w:rFonts w:ascii="Century Gothic" w:hAnsi="Century Gothic" w:cs="Helvetica"/>
          <w:sz w:val="20"/>
        </w:rPr>
        <w:t>них</w:t>
      </w:r>
      <w:proofErr w:type="spellEnd"/>
      <w:r w:rsidRPr="00B64A7A">
        <w:rPr>
          <w:rFonts w:ascii="Century Gothic" w:hAnsi="Century Gothic" w:cs="Helvetica"/>
          <w:sz w:val="20"/>
        </w:rPr>
        <w:t xml:space="preserve"> с </w:t>
      </w:r>
      <w:proofErr w:type="spellStart"/>
      <w:r w:rsidRPr="00B64A7A">
        <w:rPr>
          <w:rFonts w:ascii="Century Gothic" w:hAnsi="Century Gothic" w:cs="Helvetica"/>
          <w:sz w:val="20"/>
        </w:rPr>
        <w:t>минеральной</w:t>
      </w:r>
      <w:proofErr w:type="spellEnd"/>
      <w:r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Pr="00B64A7A">
        <w:rPr>
          <w:rFonts w:ascii="Century Gothic" w:hAnsi="Century Gothic" w:cs="Helvetica"/>
          <w:sz w:val="20"/>
        </w:rPr>
        <w:t>водой</w:t>
      </w:r>
      <w:proofErr w:type="spellEnd"/>
      <w:r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Pr="00B64A7A">
        <w:rPr>
          <w:rFonts w:ascii="Century Gothic" w:hAnsi="Century Gothic" w:cs="Helvetica"/>
          <w:sz w:val="20"/>
        </w:rPr>
        <w:t>разной</w:t>
      </w:r>
      <w:proofErr w:type="spellEnd"/>
      <w:r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Pr="00B64A7A">
        <w:rPr>
          <w:rFonts w:ascii="Century Gothic" w:hAnsi="Century Gothic" w:cs="Helvetica"/>
          <w:sz w:val="20"/>
        </w:rPr>
        <w:t>температуры</w:t>
      </w:r>
      <w:proofErr w:type="spellEnd"/>
      <w:r w:rsidRPr="00B64A7A">
        <w:rPr>
          <w:rFonts w:ascii="Century Gothic" w:hAnsi="Century Gothic" w:cs="Helvetica"/>
          <w:sz w:val="20"/>
        </w:rPr>
        <w:t xml:space="preserve">, </w:t>
      </w:r>
      <w:proofErr w:type="spellStart"/>
      <w:r w:rsidRPr="00B64A7A">
        <w:rPr>
          <w:rFonts w:ascii="Century Gothic" w:hAnsi="Century Gothic" w:cs="Helvetica"/>
          <w:sz w:val="20"/>
        </w:rPr>
        <w:t>один</w:t>
      </w:r>
      <w:proofErr w:type="spellEnd"/>
      <w:r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Pr="00B64A7A">
        <w:rPr>
          <w:rFonts w:ascii="Century Gothic" w:hAnsi="Century Gothic" w:cs="Helvetica"/>
          <w:sz w:val="20"/>
        </w:rPr>
        <w:t>из</w:t>
      </w:r>
      <w:proofErr w:type="spellEnd"/>
      <w:r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Pr="00B64A7A">
        <w:rPr>
          <w:rFonts w:ascii="Century Gothic" w:hAnsi="Century Gothic" w:cs="Helvetica"/>
          <w:sz w:val="20"/>
        </w:rPr>
        <w:t>них</w:t>
      </w:r>
      <w:proofErr w:type="spellEnd"/>
      <w:r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Pr="00B64A7A">
        <w:rPr>
          <w:rFonts w:ascii="Century Gothic" w:hAnsi="Century Gothic" w:cs="Helvetica"/>
          <w:sz w:val="20"/>
        </w:rPr>
        <w:t>гидромассажный</w:t>
      </w:r>
      <w:proofErr w:type="spellEnd"/>
      <w:r w:rsidRPr="00B64A7A">
        <w:rPr>
          <w:rFonts w:ascii="Century Gothic" w:hAnsi="Century Gothic" w:cs="Helvetica"/>
          <w:sz w:val="20"/>
        </w:rPr>
        <w:t xml:space="preserve">, </w:t>
      </w:r>
      <w:proofErr w:type="spellStart"/>
      <w:r w:rsidRPr="00B64A7A">
        <w:rPr>
          <w:rFonts w:ascii="Century Gothic" w:hAnsi="Century Gothic" w:cs="Helvetica"/>
          <w:sz w:val="20"/>
        </w:rPr>
        <w:t>есть</w:t>
      </w:r>
      <w:proofErr w:type="spellEnd"/>
      <w:r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Pr="00B64A7A">
        <w:rPr>
          <w:rFonts w:ascii="Century Gothic" w:hAnsi="Century Gothic" w:cs="Helvetica"/>
          <w:sz w:val="20"/>
        </w:rPr>
        <w:t>термальный</w:t>
      </w:r>
      <w:proofErr w:type="spellEnd"/>
      <w:r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Pr="00B64A7A">
        <w:rPr>
          <w:rFonts w:ascii="Century Gothic" w:hAnsi="Century Gothic" w:cs="Helvetica"/>
          <w:sz w:val="20"/>
        </w:rPr>
        <w:t>бассейн</w:t>
      </w:r>
      <w:proofErr w:type="spellEnd"/>
      <w:r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Pr="00B64A7A">
        <w:rPr>
          <w:rFonts w:ascii="Century Gothic" w:hAnsi="Century Gothic" w:cs="Helvetica"/>
          <w:sz w:val="20"/>
        </w:rPr>
        <w:t>под</w:t>
      </w:r>
      <w:proofErr w:type="spellEnd"/>
      <w:r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Pr="00B64A7A">
        <w:rPr>
          <w:rFonts w:ascii="Century Gothic" w:hAnsi="Century Gothic" w:cs="Helvetica"/>
          <w:sz w:val="20"/>
        </w:rPr>
        <w:t>открытым</w:t>
      </w:r>
      <w:proofErr w:type="spellEnd"/>
      <w:r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Pr="00B64A7A">
        <w:rPr>
          <w:rFonts w:ascii="Century Gothic" w:hAnsi="Century Gothic" w:cs="Helvetica"/>
          <w:sz w:val="20"/>
        </w:rPr>
        <w:t>небом</w:t>
      </w:r>
      <w:proofErr w:type="spellEnd"/>
      <w:r w:rsidRPr="00B64A7A">
        <w:rPr>
          <w:rFonts w:ascii="Century Gothic" w:hAnsi="Century Gothic" w:cs="Helvetica"/>
          <w:sz w:val="20"/>
        </w:rPr>
        <w:t xml:space="preserve"> (</w:t>
      </w:r>
      <w:proofErr w:type="spellStart"/>
      <w:r w:rsidRPr="00B64A7A">
        <w:rPr>
          <w:rFonts w:ascii="Century Gothic" w:hAnsi="Century Gothic" w:cs="Helvetica"/>
          <w:sz w:val="20"/>
        </w:rPr>
        <w:t>температура</w:t>
      </w:r>
      <w:proofErr w:type="spellEnd"/>
      <w:r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Pr="00B64A7A">
        <w:rPr>
          <w:rFonts w:ascii="Century Gothic" w:hAnsi="Century Gothic" w:cs="Helvetica"/>
          <w:sz w:val="20"/>
        </w:rPr>
        <w:t>воды</w:t>
      </w:r>
      <w:proofErr w:type="spellEnd"/>
      <w:r w:rsidRPr="00B64A7A">
        <w:rPr>
          <w:rFonts w:ascii="Century Gothic" w:hAnsi="Century Gothic" w:cs="Helvetica"/>
          <w:sz w:val="20"/>
        </w:rPr>
        <w:t xml:space="preserve"> в </w:t>
      </w:r>
      <w:proofErr w:type="spellStart"/>
      <w:r w:rsidRPr="00B64A7A">
        <w:rPr>
          <w:rFonts w:ascii="Century Gothic" w:hAnsi="Century Gothic" w:cs="Helvetica"/>
          <w:sz w:val="20"/>
        </w:rPr>
        <w:t>бассейнах</w:t>
      </w:r>
      <w:proofErr w:type="spellEnd"/>
      <w:r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Pr="00B64A7A">
        <w:rPr>
          <w:rFonts w:ascii="Century Gothic" w:hAnsi="Century Gothic" w:cs="Helvetica"/>
          <w:sz w:val="20"/>
        </w:rPr>
        <w:t>от</w:t>
      </w:r>
      <w:proofErr w:type="spellEnd"/>
      <w:r w:rsidRPr="00B64A7A">
        <w:rPr>
          <w:rFonts w:ascii="Century Gothic" w:hAnsi="Century Gothic" w:cs="Helvetica"/>
          <w:sz w:val="20"/>
        </w:rPr>
        <w:t xml:space="preserve"> 18 </w:t>
      </w:r>
      <w:proofErr w:type="spellStart"/>
      <w:r w:rsidRPr="00B64A7A">
        <w:rPr>
          <w:rFonts w:ascii="Century Gothic" w:hAnsi="Century Gothic" w:cs="Helvetica"/>
          <w:sz w:val="20"/>
        </w:rPr>
        <w:t>до</w:t>
      </w:r>
      <w:proofErr w:type="spellEnd"/>
      <w:r w:rsidRPr="00B64A7A">
        <w:rPr>
          <w:rFonts w:ascii="Century Gothic" w:hAnsi="Century Gothic" w:cs="Helvetica"/>
          <w:sz w:val="20"/>
        </w:rPr>
        <w:t xml:space="preserve"> 49 </w:t>
      </w:r>
      <w:proofErr w:type="spellStart"/>
      <w:r w:rsidRPr="00B64A7A">
        <w:rPr>
          <w:rFonts w:ascii="Century Gothic" w:hAnsi="Century Gothic" w:cs="Helvetica"/>
          <w:sz w:val="20"/>
        </w:rPr>
        <w:t>градусов</w:t>
      </w:r>
      <w:proofErr w:type="spellEnd"/>
      <w:r w:rsidRPr="00B64A7A">
        <w:rPr>
          <w:rFonts w:ascii="Century Gothic" w:hAnsi="Century Gothic" w:cs="Helvetica"/>
          <w:sz w:val="20"/>
        </w:rPr>
        <w:t xml:space="preserve">) и </w:t>
      </w:r>
      <w:proofErr w:type="spellStart"/>
      <w:r w:rsidRPr="00B64A7A">
        <w:rPr>
          <w:rFonts w:ascii="Century Gothic" w:hAnsi="Century Gothic" w:cs="Helvetica"/>
          <w:sz w:val="20"/>
        </w:rPr>
        <w:t>большой</w:t>
      </w:r>
      <w:proofErr w:type="spellEnd"/>
      <w:r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Pr="00B64A7A">
        <w:rPr>
          <w:rFonts w:ascii="Century Gothic" w:hAnsi="Century Gothic" w:cs="Helvetica"/>
          <w:sz w:val="20"/>
        </w:rPr>
        <w:t>плавательный</w:t>
      </w:r>
      <w:proofErr w:type="spellEnd"/>
      <w:r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Pr="00B64A7A">
        <w:rPr>
          <w:rFonts w:ascii="Century Gothic" w:hAnsi="Century Gothic" w:cs="Helvetica"/>
          <w:sz w:val="20"/>
        </w:rPr>
        <w:t>бассейн</w:t>
      </w:r>
      <w:proofErr w:type="spellEnd"/>
      <w:r w:rsidRPr="00B64A7A">
        <w:rPr>
          <w:rFonts w:ascii="Century Gothic" w:hAnsi="Century Gothic" w:cs="Helvetica"/>
          <w:sz w:val="20"/>
        </w:rPr>
        <w:t xml:space="preserve"> с </w:t>
      </w:r>
      <w:proofErr w:type="spellStart"/>
      <w:r w:rsidRPr="00B64A7A">
        <w:rPr>
          <w:rFonts w:ascii="Century Gothic" w:hAnsi="Century Gothic" w:cs="Helvetica"/>
          <w:sz w:val="20"/>
        </w:rPr>
        <w:t>морской</w:t>
      </w:r>
      <w:proofErr w:type="spellEnd"/>
      <w:r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Pr="00B64A7A">
        <w:rPr>
          <w:rFonts w:ascii="Century Gothic" w:hAnsi="Century Gothic" w:cs="Helvetica"/>
          <w:sz w:val="20"/>
        </w:rPr>
        <w:t>водой</w:t>
      </w:r>
      <w:proofErr w:type="spellEnd"/>
      <w:r w:rsidRPr="00B64A7A">
        <w:rPr>
          <w:rFonts w:ascii="Century Gothic" w:hAnsi="Century Gothic" w:cs="Helvetica"/>
          <w:sz w:val="20"/>
        </w:rPr>
        <w:t xml:space="preserve">; </w:t>
      </w:r>
      <w:proofErr w:type="spellStart"/>
      <w:r w:rsidRPr="00B64A7A">
        <w:rPr>
          <w:rFonts w:ascii="Century Gothic" w:hAnsi="Century Gothic" w:cs="Helvetica"/>
          <w:sz w:val="20"/>
        </w:rPr>
        <w:t>традиционные</w:t>
      </w:r>
      <w:proofErr w:type="spellEnd"/>
      <w:r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Pr="00B64A7A">
        <w:rPr>
          <w:rFonts w:ascii="Century Gothic" w:hAnsi="Century Gothic" w:cs="Helvetica"/>
          <w:sz w:val="20"/>
        </w:rPr>
        <w:t>китайские</w:t>
      </w:r>
      <w:proofErr w:type="spellEnd"/>
      <w:r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Pr="00B64A7A">
        <w:rPr>
          <w:rFonts w:ascii="Century Gothic" w:hAnsi="Century Gothic" w:cs="Helvetica"/>
          <w:sz w:val="20"/>
        </w:rPr>
        <w:t>бочки</w:t>
      </w:r>
      <w:proofErr w:type="spellEnd"/>
      <w:r w:rsidRPr="00B64A7A">
        <w:rPr>
          <w:rFonts w:ascii="Century Gothic" w:hAnsi="Century Gothic" w:cs="Helvetica"/>
          <w:sz w:val="20"/>
        </w:rPr>
        <w:t xml:space="preserve"> с </w:t>
      </w:r>
      <w:proofErr w:type="spellStart"/>
      <w:r w:rsidRPr="00B64A7A">
        <w:rPr>
          <w:rFonts w:ascii="Century Gothic" w:hAnsi="Century Gothic" w:cs="Helvetica"/>
          <w:sz w:val="20"/>
        </w:rPr>
        <w:t>молоком</w:t>
      </w:r>
      <w:proofErr w:type="spellEnd"/>
      <w:r w:rsidRPr="00B64A7A">
        <w:rPr>
          <w:rFonts w:ascii="Century Gothic" w:hAnsi="Century Gothic" w:cs="Helvetica"/>
          <w:sz w:val="20"/>
        </w:rPr>
        <w:t xml:space="preserve">, </w:t>
      </w:r>
      <w:proofErr w:type="spellStart"/>
      <w:r w:rsidRPr="00B64A7A">
        <w:rPr>
          <w:rFonts w:ascii="Century Gothic" w:hAnsi="Century Gothic" w:cs="Helvetica"/>
          <w:sz w:val="20"/>
        </w:rPr>
        <w:t>вином</w:t>
      </w:r>
      <w:proofErr w:type="spellEnd"/>
      <w:r w:rsidRPr="00B64A7A">
        <w:rPr>
          <w:rFonts w:ascii="Century Gothic" w:hAnsi="Century Gothic" w:cs="Helvetica"/>
          <w:sz w:val="20"/>
        </w:rPr>
        <w:t xml:space="preserve">, </w:t>
      </w:r>
      <w:proofErr w:type="spellStart"/>
      <w:r w:rsidRPr="00B64A7A">
        <w:rPr>
          <w:rFonts w:ascii="Century Gothic" w:hAnsi="Century Gothic" w:cs="Helvetica"/>
          <w:sz w:val="20"/>
        </w:rPr>
        <w:t>травами</w:t>
      </w:r>
      <w:proofErr w:type="spellEnd"/>
      <w:r w:rsidRPr="00B64A7A">
        <w:rPr>
          <w:rFonts w:ascii="Century Gothic" w:hAnsi="Century Gothic" w:cs="Helvetica"/>
          <w:sz w:val="20"/>
        </w:rPr>
        <w:t xml:space="preserve">; </w:t>
      </w:r>
      <w:proofErr w:type="spellStart"/>
      <w:r w:rsidRPr="00B64A7A">
        <w:rPr>
          <w:rFonts w:ascii="Century Gothic" w:hAnsi="Century Gothic" w:cs="Helvetica"/>
          <w:sz w:val="20"/>
        </w:rPr>
        <w:t>агатовая</w:t>
      </w:r>
      <w:proofErr w:type="spellEnd"/>
      <w:r w:rsidRPr="00B64A7A">
        <w:rPr>
          <w:rFonts w:ascii="Century Gothic" w:hAnsi="Century Gothic" w:cs="Helvetica"/>
          <w:sz w:val="20"/>
        </w:rPr>
        <w:t xml:space="preserve">, </w:t>
      </w:r>
      <w:proofErr w:type="spellStart"/>
      <w:r w:rsidRPr="00B64A7A">
        <w:rPr>
          <w:rFonts w:ascii="Century Gothic" w:hAnsi="Century Gothic" w:cs="Helvetica"/>
          <w:sz w:val="20"/>
        </w:rPr>
        <w:t>хрустальная</w:t>
      </w:r>
      <w:proofErr w:type="spellEnd"/>
      <w:r w:rsidRPr="00B64A7A">
        <w:rPr>
          <w:rFonts w:ascii="Century Gothic" w:hAnsi="Century Gothic" w:cs="Helvetica"/>
          <w:sz w:val="20"/>
        </w:rPr>
        <w:t xml:space="preserve">, </w:t>
      </w:r>
      <w:proofErr w:type="spellStart"/>
      <w:r w:rsidRPr="00B64A7A">
        <w:rPr>
          <w:rFonts w:ascii="Century Gothic" w:hAnsi="Century Gothic" w:cs="Helvetica"/>
          <w:sz w:val="20"/>
        </w:rPr>
        <w:t>глиняная</w:t>
      </w:r>
      <w:proofErr w:type="spellEnd"/>
      <w:r w:rsidRPr="00B64A7A">
        <w:rPr>
          <w:rFonts w:ascii="Century Gothic" w:hAnsi="Century Gothic" w:cs="Helvetica"/>
          <w:sz w:val="20"/>
        </w:rPr>
        <w:t xml:space="preserve">, а </w:t>
      </w:r>
      <w:proofErr w:type="spellStart"/>
      <w:r w:rsidRPr="00B64A7A">
        <w:rPr>
          <w:rFonts w:ascii="Century Gothic" w:hAnsi="Century Gothic" w:cs="Helvetica"/>
          <w:sz w:val="20"/>
        </w:rPr>
        <w:t>также</w:t>
      </w:r>
      <w:proofErr w:type="spellEnd"/>
      <w:r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Pr="00B64A7A">
        <w:rPr>
          <w:rFonts w:ascii="Century Gothic" w:hAnsi="Century Gothic" w:cs="Helvetica"/>
          <w:sz w:val="20"/>
        </w:rPr>
        <w:t>финская</w:t>
      </w:r>
      <w:proofErr w:type="spellEnd"/>
      <w:r w:rsidRPr="00B64A7A">
        <w:rPr>
          <w:rFonts w:ascii="Century Gothic" w:hAnsi="Century Gothic" w:cs="Helvetica"/>
          <w:sz w:val="20"/>
        </w:rPr>
        <w:t xml:space="preserve"> и </w:t>
      </w:r>
      <w:proofErr w:type="spellStart"/>
      <w:r w:rsidRPr="00B64A7A">
        <w:rPr>
          <w:rFonts w:ascii="Century Gothic" w:hAnsi="Century Gothic" w:cs="Helvetica"/>
          <w:sz w:val="20"/>
        </w:rPr>
        <w:t>турецкая</w:t>
      </w:r>
      <w:proofErr w:type="spellEnd"/>
      <w:r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Pr="00B64A7A">
        <w:rPr>
          <w:rFonts w:ascii="Century Gothic" w:hAnsi="Century Gothic" w:cs="Helvetica"/>
          <w:sz w:val="20"/>
        </w:rPr>
        <w:t>сауны</w:t>
      </w:r>
      <w:proofErr w:type="spellEnd"/>
      <w:r w:rsidRPr="00B64A7A">
        <w:rPr>
          <w:rFonts w:ascii="Century Gothic" w:hAnsi="Century Gothic" w:cs="Helvetica"/>
          <w:sz w:val="20"/>
        </w:rPr>
        <w:t xml:space="preserve">; </w:t>
      </w:r>
      <w:proofErr w:type="spellStart"/>
      <w:r w:rsidRPr="00B64A7A">
        <w:rPr>
          <w:rFonts w:ascii="Century Gothic" w:hAnsi="Century Gothic" w:cs="Helvetica"/>
          <w:sz w:val="20"/>
        </w:rPr>
        <w:t>тренажерный</w:t>
      </w:r>
      <w:proofErr w:type="spellEnd"/>
      <w:r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Pr="00B64A7A">
        <w:rPr>
          <w:rFonts w:ascii="Century Gothic" w:hAnsi="Century Gothic" w:cs="Helvetica"/>
          <w:sz w:val="20"/>
        </w:rPr>
        <w:t>зал</w:t>
      </w:r>
      <w:proofErr w:type="spellEnd"/>
      <w:r w:rsidRPr="00B64A7A">
        <w:rPr>
          <w:rFonts w:ascii="Century Gothic" w:hAnsi="Century Gothic" w:cs="Helvetica"/>
          <w:sz w:val="20"/>
        </w:rPr>
        <w:t xml:space="preserve">; </w:t>
      </w:r>
      <w:proofErr w:type="spellStart"/>
      <w:r w:rsidRPr="00B64A7A">
        <w:rPr>
          <w:rFonts w:ascii="Century Gothic" w:hAnsi="Century Gothic" w:cs="Helvetica"/>
          <w:sz w:val="20"/>
        </w:rPr>
        <w:t>зал</w:t>
      </w:r>
      <w:proofErr w:type="spellEnd"/>
      <w:r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Pr="00B64A7A">
        <w:rPr>
          <w:rFonts w:ascii="Century Gothic" w:hAnsi="Century Gothic" w:cs="Helvetica"/>
          <w:sz w:val="20"/>
        </w:rPr>
        <w:t>пилинга</w:t>
      </w:r>
      <w:proofErr w:type="spellEnd"/>
      <w:r w:rsidRPr="00B64A7A">
        <w:rPr>
          <w:rFonts w:ascii="Century Gothic" w:hAnsi="Century Gothic" w:cs="Helvetica"/>
          <w:sz w:val="20"/>
        </w:rPr>
        <w:t xml:space="preserve">, </w:t>
      </w:r>
      <w:proofErr w:type="spellStart"/>
      <w:r w:rsidRPr="00B64A7A">
        <w:rPr>
          <w:rFonts w:ascii="Century Gothic" w:hAnsi="Century Gothic" w:cs="Helvetica"/>
          <w:sz w:val="20"/>
        </w:rPr>
        <w:t>косметология</w:t>
      </w:r>
      <w:proofErr w:type="spellEnd"/>
      <w:r w:rsidRPr="00B64A7A">
        <w:rPr>
          <w:rFonts w:ascii="Century Gothic" w:hAnsi="Century Gothic" w:cs="Helvetica"/>
          <w:sz w:val="20"/>
        </w:rPr>
        <w:t xml:space="preserve">, </w:t>
      </w:r>
      <w:proofErr w:type="spellStart"/>
      <w:r w:rsidRPr="00B64A7A">
        <w:rPr>
          <w:rFonts w:ascii="Century Gothic" w:hAnsi="Century Gothic" w:cs="Helvetica"/>
          <w:sz w:val="20"/>
        </w:rPr>
        <w:t>массажные</w:t>
      </w:r>
      <w:proofErr w:type="spellEnd"/>
      <w:r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Pr="00B64A7A">
        <w:rPr>
          <w:rFonts w:ascii="Century Gothic" w:hAnsi="Century Gothic" w:cs="Helvetica"/>
          <w:sz w:val="20"/>
        </w:rPr>
        <w:t>кабинеты</w:t>
      </w:r>
      <w:proofErr w:type="spellEnd"/>
      <w:r w:rsidRPr="00B64A7A">
        <w:rPr>
          <w:rFonts w:ascii="Century Gothic" w:hAnsi="Century Gothic" w:cs="Helvetica"/>
          <w:sz w:val="20"/>
        </w:rPr>
        <w:t xml:space="preserve">; </w:t>
      </w:r>
      <w:proofErr w:type="spellStart"/>
      <w:r w:rsidRPr="00B64A7A">
        <w:rPr>
          <w:rFonts w:ascii="Century Gothic" w:hAnsi="Century Gothic" w:cs="Helvetica"/>
          <w:sz w:val="20"/>
        </w:rPr>
        <w:t>большой</w:t>
      </w:r>
      <w:proofErr w:type="spellEnd"/>
      <w:r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Pr="00B64A7A">
        <w:rPr>
          <w:rFonts w:ascii="Century Gothic" w:hAnsi="Century Gothic" w:cs="Helvetica"/>
          <w:sz w:val="20"/>
        </w:rPr>
        <w:t>концертный</w:t>
      </w:r>
      <w:proofErr w:type="spellEnd"/>
      <w:r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Pr="00B64A7A">
        <w:rPr>
          <w:rFonts w:ascii="Century Gothic" w:hAnsi="Century Gothic" w:cs="Helvetica"/>
          <w:sz w:val="20"/>
        </w:rPr>
        <w:t>зал</w:t>
      </w:r>
      <w:proofErr w:type="spellEnd"/>
      <w:r w:rsidRPr="00B64A7A">
        <w:rPr>
          <w:rFonts w:ascii="Century Gothic" w:hAnsi="Century Gothic" w:cs="Helvetica"/>
          <w:sz w:val="20"/>
        </w:rPr>
        <w:t xml:space="preserve">, </w:t>
      </w:r>
      <w:proofErr w:type="spellStart"/>
      <w:r w:rsidRPr="00B64A7A">
        <w:rPr>
          <w:rFonts w:ascii="Century Gothic" w:hAnsi="Century Gothic" w:cs="Helvetica"/>
          <w:sz w:val="20"/>
        </w:rPr>
        <w:t>где</w:t>
      </w:r>
      <w:proofErr w:type="spellEnd"/>
      <w:r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Pr="00B64A7A">
        <w:rPr>
          <w:rFonts w:ascii="Century Gothic" w:hAnsi="Century Gothic" w:cs="Helvetica"/>
          <w:sz w:val="20"/>
        </w:rPr>
        <w:t>каждый</w:t>
      </w:r>
      <w:proofErr w:type="spellEnd"/>
      <w:r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Pr="00B64A7A">
        <w:rPr>
          <w:rFonts w:ascii="Century Gothic" w:hAnsi="Century Gothic" w:cs="Helvetica"/>
          <w:sz w:val="20"/>
        </w:rPr>
        <w:t>вечер</w:t>
      </w:r>
      <w:proofErr w:type="spellEnd"/>
      <w:r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Pr="00B64A7A">
        <w:rPr>
          <w:rFonts w:ascii="Century Gothic" w:hAnsi="Century Gothic" w:cs="Helvetica"/>
          <w:sz w:val="20"/>
        </w:rPr>
        <w:t>даются</w:t>
      </w:r>
      <w:proofErr w:type="spellEnd"/>
      <w:r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Pr="00B64A7A">
        <w:rPr>
          <w:rFonts w:ascii="Century Gothic" w:hAnsi="Century Gothic" w:cs="Helvetica"/>
          <w:sz w:val="20"/>
        </w:rPr>
        <w:t>представления</w:t>
      </w:r>
      <w:proofErr w:type="spellEnd"/>
      <w:r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Pr="00B64A7A">
        <w:rPr>
          <w:rFonts w:ascii="Century Gothic" w:hAnsi="Century Gothic" w:cs="Helvetica"/>
          <w:sz w:val="20"/>
        </w:rPr>
        <w:t>китайскими</w:t>
      </w:r>
      <w:proofErr w:type="spellEnd"/>
      <w:r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Pr="00B64A7A">
        <w:rPr>
          <w:rFonts w:ascii="Century Gothic" w:hAnsi="Century Gothic" w:cs="Helvetica"/>
          <w:sz w:val="20"/>
        </w:rPr>
        <w:t>артистами</w:t>
      </w:r>
      <w:proofErr w:type="spellEnd"/>
      <w:r w:rsidRPr="00B64A7A">
        <w:rPr>
          <w:rFonts w:ascii="Century Gothic" w:hAnsi="Century Gothic" w:cs="Helvetica"/>
          <w:sz w:val="20"/>
        </w:rPr>
        <w:t xml:space="preserve">; </w:t>
      </w:r>
      <w:proofErr w:type="spellStart"/>
      <w:r w:rsidRPr="00B64A7A">
        <w:rPr>
          <w:rFonts w:ascii="Century Gothic" w:hAnsi="Century Gothic" w:cs="Helvetica"/>
          <w:sz w:val="20"/>
        </w:rPr>
        <w:t>кинозалы</w:t>
      </w:r>
      <w:proofErr w:type="spellEnd"/>
      <w:r w:rsidRPr="00B64A7A">
        <w:rPr>
          <w:rFonts w:ascii="Century Gothic" w:hAnsi="Century Gothic" w:cs="Helvetica"/>
          <w:sz w:val="20"/>
        </w:rPr>
        <w:t xml:space="preserve">; </w:t>
      </w:r>
      <w:proofErr w:type="spellStart"/>
      <w:r w:rsidRPr="00B64A7A">
        <w:rPr>
          <w:rFonts w:ascii="Century Gothic" w:hAnsi="Century Gothic" w:cs="Helvetica"/>
          <w:sz w:val="20"/>
        </w:rPr>
        <w:t>ресторан</w:t>
      </w:r>
      <w:proofErr w:type="spellEnd"/>
      <w:r w:rsidRPr="00B64A7A">
        <w:rPr>
          <w:rFonts w:ascii="Century Gothic" w:hAnsi="Century Gothic" w:cs="Helvetica"/>
          <w:sz w:val="20"/>
        </w:rPr>
        <w:t xml:space="preserve"> с </w:t>
      </w:r>
      <w:proofErr w:type="spellStart"/>
      <w:r w:rsidRPr="00B64A7A">
        <w:rPr>
          <w:rFonts w:ascii="Century Gothic" w:hAnsi="Century Gothic" w:cs="Helvetica"/>
          <w:sz w:val="20"/>
        </w:rPr>
        <w:t>бесплатным</w:t>
      </w:r>
      <w:proofErr w:type="spellEnd"/>
      <w:r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Pr="00B64A7A">
        <w:rPr>
          <w:rFonts w:ascii="Century Gothic" w:hAnsi="Century Gothic" w:cs="Helvetica"/>
          <w:sz w:val="20"/>
        </w:rPr>
        <w:t>вечерним</w:t>
      </w:r>
      <w:proofErr w:type="spellEnd"/>
      <w:r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Pr="00B64A7A">
        <w:rPr>
          <w:rFonts w:ascii="Century Gothic" w:hAnsi="Century Gothic" w:cs="Helvetica"/>
          <w:sz w:val="20"/>
        </w:rPr>
        <w:t>шведским</w:t>
      </w:r>
      <w:proofErr w:type="spellEnd"/>
      <w:r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Pr="00B64A7A">
        <w:rPr>
          <w:rFonts w:ascii="Century Gothic" w:hAnsi="Century Gothic" w:cs="Helvetica"/>
          <w:sz w:val="20"/>
        </w:rPr>
        <w:t>столом</w:t>
      </w:r>
      <w:proofErr w:type="spellEnd"/>
      <w:r w:rsidRPr="00B64A7A">
        <w:rPr>
          <w:rFonts w:ascii="Century Gothic" w:hAnsi="Century Gothic" w:cs="Helvetica"/>
          <w:sz w:val="20"/>
        </w:rPr>
        <w:t xml:space="preserve">, </w:t>
      </w:r>
      <w:proofErr w:type="spellStart"/>
      <w:r w:rsidRPr="00B64A7A">
        <w:rPr>
          <w:rFonts w:ascii="Century Gothic" w:hAnsi="Century Gothic" w:cs="Helvetica"/>
          <w:sz w:val="20"/>
        </w:rPr>
        <w:t>где</w:t>
      </w:r>
      <w:proofErr w:type="spellEnd"/>
      <w:r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Pr="00B64A7A">
        <w:rPr>
          <w:rFonts w:ascii="Century Gothic" w:hAnsi="Century Gothic" w:cs="Helvetica"/>
          <w:sz w:val="20"/>
        </w:rPr>
        <w:t>можно</w:t>
      </w:r>
      <w:proofErr w:type="spellEnd"/>
      <w:r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Pr="00B64A7A">
        <w:rPr>
          <w:rFonts w:ascii="Century Gothic" w:hAnsi="Century Gothic" w:cs="Helvetica"/>
          <w:sz w:val="20"/>
        </w:rPr>
        <w:t>отведать</w:t>
      </w:r>
      <w:proofErr w:type="spellEnd"/>
      <w:r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Pr="00B64A7A">
        <w:rPr>
          <w:rFonts w:ascii="Century Gothic" w:hAnsi="Century Gothic" w:cs="Helvetica"/>
          <w:sz w:val="20"/>
        </w:rPr>
        <w:t>блюда</w:t>
      </w:r>
      <w:proofErr w:type="spellEnd"/>
      <w:r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Pr="00B64A7A">
        <w:rPr>
          <w:rFonts w:ascii="Century Gothic" w:hAnsi="Century Gothic" w:cs="Helvetica"/>
          <w:sz w:val="20"/>
        </w:rPr>
        <w:t>китайской</w:t>
      </w:r>
      <w:proofErr w:type="spellEnd"/>
      <w:r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Pr="00B64A7A">
        <w:rPr>
          <w:rFonts w:ascii="Century Gothic" w:hAnsi="Century Gothic" w:cs="Helvetica"/>
          <w:sz w:val="20"/>
        </w:rPr>
        <w:t>кухни</w:t>
      </w:r>
      <w:proofErr w:type="spellEnd"/>
      <w:r w:rsidRPr="00B64A7A">
        <w:rPr>
          <w:rFonts w:ascii="Century Gothic" w:hAnsi="Century Gothic" w:cs="Helvetica"/>
          <w:sz w:val="20"/>
        </w:rPr>
        <w:t xml:space="preserve">; </w:t>
      </w:r>
      <w:proofErr w:type="spellStart"/>
      <w:r w:rsidRPr="00B64A7A">
        <w:rPr>
          <w:rFonts w:ascii="Century Gothic" w:hAnsi="Century Gothic" w:cs="Helvetica"/>
          <w:sz w:val="20"/>
        </w:rPr>
        <w:t>японский</w:t>
      </w:r>
      <w:proofErr w:type="spellEnd"/>
      <w:r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Pr="00B64A7A">
        <w:rPr>
          <w:rFonts w:ascii="Century Gothic" w:hAnsi="Century Gothic" w:cs="Helvetica"/>
          <w:sz w:val="20"/>
        </w:rPr>
        <w:t>ресторан</w:t>
      </w:r>
      <w:proofErr w:type="spellEnd"/>
      <w:r w:rsidRPr="00B64A7A">
        <w:rPr>
          <w:rFonts w:ascii="Century Gothic" w:hAnsi="Century Gothic" w:cs="Helvetica"/>
          <w:sz w:val="20"/>
        </w:rPr>
        <w:t xml:space="preserve">, </w:t>
      </w:r>
      <w:proofErr w:type="spellStart"/>
      <w:r w:rsidRPr="00B64A7A">
        <w:rPr>
          <w:rFonts w:ascii="Century Gothic" w:hAnsi="Century Gothic" w:cs="Helvetica"/>
          <w:sz w:val="20"/>
        </w:rPr>
        <w:t>бары</w:t>
      </w:r>
      <w:proofErr w:type="spellEnd"/>
      <w:r w:rsidRPr="00B64A7A">
        <w:rPr>
          <w:rFonts w:ascii="Century Gothic" w:hAnsi="Century Gothic" w:cs="Helvetica"/>
          <w:sz w:val="20"/>
        </w:rPr>
        <w:t xml:space="preserve">; </w:t>
      </w:r>
      <w:proofErr w:type="spellStart"/>
      <w:r w:rsidRPr="00B64A7A">
        <w:rPr>
          <w:rFonts w:ascii="Century Gothic" w:hAnsi="Century Gothic" w:cs="Helvetica"/>
          <w:sz w:val="20"/>
        </w:rPr>
        <w:t>комната</w:t>
      </w:r>
      <w:proofErr w:type="spellEnd"/>
      <w:r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Pr="00B64A7A">
        <w:rPr>
          <w:rFonts w:ascii="Century Gothic" w:hAnsi="Century Gothic" w:cs="Helvetica"/>
          <w:sz w:val="20"/>
        </w:rPr>
        <w:t>отдыха</w:t>
      </w:r>
      <w:proofErr w:type="spellEnd"/>
      <w:r w:rsidRPr="00B64A7A">
        <w:rPr>
          <w:rFonts w:ascii="Century Gothic" w:hAnsi="Century Gothic" w:cs="Helvetica"/>
          <w:sz w:val="20"/>
        </w:rPr>
        <w:t>.</w:t>
      </w:r>
    </w:p>
    <w:p w:rsidR="00B64A7A" w:rsidRPr="00B64A7A" w:rsidRDefault="00B64A7A" w:rsidP="00B64A7A">
      <w:pPr>
        <w:jc w:val="left"/>
        <w:rPr>
          <w:rFonts w:ascii="Century Gothic" w:hAnsi="Century Gothic" w:cs="Helvetica"/>
          <w:sz w:val="20"/>
        </w:rPr>
      </w:pPr>
      <w:proofErr w:type="spellStart"/>
      <w:r w:rsidRPr="00B64A7A">
        <w:rPr>
          <w:rFonts w:ascii="Century Gothic" w:hAnsi="Century Gothic" w:cs="Helvetica"/>
          <w:sz w:val="20"/>
        </w:rPr>
        <w:t>Бесплатно</w:t>
      </w:r>
      <w:proofErr w:type="spellEnd"/>
      <w:r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Pr="00B64A7A">
        <w:rPr>
          <w:rFonts w:ascii="Century Gothic" w:hAnsi="Century Gothic" w:cs="Helvetica"/>
          <w:sz w:val="20"/>
        </w:rPr>
        <w:t>для</w:t>
      </w:r>
      <w:proofErr w:type="spellEnd"/>
      <w:r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Pr="00B64A7A">
        <w:rPr>
          <w:rFonts w:ascii="Century Gothic" w:hAnsi="Century Gothic" w:cs="Helvetica"/>
          <w:sz w:val="20"/>
        </w:rPr>
        <w:t>пользования</w:t>
      </w:r>
      <w:proofErr w:type="spellEnd"/>
      <w:r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Pr="00B64A7A">
        <w:rPr>
          <w:rFonts w:ascii="Century Gothic" w:hAnsi="Century Gothic" w:cs="Helvetica"/>
          <w:sz w:val="20"/>
        </w:rPr>
        <w:t>гостей</w:t>
      </w:r>
      <w:proofErr w:type="spellEnd"/>
      <w:r w:rsidRPr="00B64A7A">
        <w:rPr>
          <w:rFonts w:ascii="Century Gothic" w:hAnsi="Century Gothic" w:cs="Helvetica"/>
          <w:sz w:val="20"/>
        </w:rPr>
        <w:t>:</w:t>
      </w:r>
    </w:p>
    <w:p w:rsidR="00B64A7A" w:rsidRPr="0032077F" w:rsidRDefault="00B64A7A" w:rsidP="00B64A7A">
      <w:pPr>
        <w:jc w:val="left"/>
        <w:rPr>
          <w:rFonts w:ascii="Century Gothic" w:hAnsi="Century Gothic" w:cs="Helvetica"/>
          <w:sz w:val="20"/>
          <w:lang w:val="ru-RU"/>
        </w:rPr>
      </w:pPr>
      <w:r w:rsidRPr="00B64A7A">
        <w:rPr>
          <w:rFonts w:ascii="Century Gothic" w:hAnsi="Century Gothic" w:cs="Helvetica"/>
          <w:sz w:val="20"/>
        </w:rPr>
        <w:t xml:space="preserve">- </w:t>
      </w:r>
      <w:proofErr w:type="spellStart"/>
      <w:proofErr w:type="gramStart"/>
      <w:r w:rsidRPr="00B64A7A">
        <w:rPr>
          <w:rFonts w:ascii="Century Gothic" w:hAnsi="Century Gothic" w:cs="Helvetica"/>
          <w:sz w:val="20"/>
        </w:rPr>
        <w:t>ежедневно</w:t>
      </w:r>
      <w:proofErr w:type="spellEnd"/>
      <w:proofErr w:type="gramEnd"/>
      <w:r w:rsidRPr="00B64A7A">
        <w:rPr>
          <w:rFonts w:ascii="Century Gothic" w:hAnsi="Century Gothic" w:cs="Helvetica"/>
          <w:sz w:val="20"/>
        </w:rPr>
        <w:t xml:space="preserve"> и </w:t>
      </w:r>
      <w:proofErr w:type="spellStart"/>
      <w:r w:rsidRPr="00B64A7A">
        <w:rPr>
          <w:rFonts w:ascii="Century Gothic" w:hAnsi="Century Gothic" w:cs="Helvetica"/>
          <w:sz w:val="20"/>
        </w:rPr>
        <w:t>без</w:t>
      </w:r>
      <w:proofErr w:type="spellEnd"/>
      <w:r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Pr="00B64A7A">
        <w:rPr>
          <w:rFonts w:ascii="Century Gothic" w:hAnsi="Century Gothic" w:cs="Helvetica"/>
          <w:sz w:val="20"/>
        </w:rPr>
        <w:t>ограничений</w:t>
      </w:r>
      <w:proofErr w:type="spellEnd"/>
      <w:r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Pr="00B64A7A">
        <w:rPr>
          <w:rFonts w:ascii="Century Gothic" w:hAnsi="Century Gothic" w:cs="Helvetica"/>
          <w:sz w:val="20"/>
        </w:rPr>
        <w:t>во</w:t>
      </w:r>
      <w:proofErr w:type="spellEnd"/>
      <w:r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Pr="00B64A7A">
        <w:rPr>
          <w:rFonts w:ascii="Century Gothic" w:hAnsi="Century Gothic" w:cs="Helvetica"/>
          <w:sz w:val="20"/>
        </w:rPr>
        <w:t>времени</w:t>
      </w:r>
      <w:proofErr w:type="spellEnd"/>
      <w:r w:rsidRPr="00B64A7A">
        <w:rPr>
          <w:rFonts w:ascii="Century Gothic" w:hAnsi="Century Gothic" w:cs="Helvetica"/>
          <w:sz w:val="20"/>
        </w:rPr>
        <w:t xml:space="preserve">: </w:t>
      </w:r>
      <w:proofErr w:type="spellStart"/>
      <w:r w:rsidRPr="00B64A7A">
        <w:rPr>
          <w:rFonts w:ascii="Century Gothic" w:hAnsi="Century Gothic" w:cs="Helvetica"/>
          <w:sz w:val="20"/>
        </w:rPr>
        <w:t>бассейн</w:t>
      </w:r>
      <w:proofErr w:type="spellEnd"/>
      <w:r w:rsidRPr="00B64A7A">
        <w:rPr>
          <w:rFonts w:ascii="Century Gothic" w:hAnsi="Century Gothic" w:cs="Helvetica"/>
          <w:sz w:val="20"/>
        </w:rPr>
        <w:t xml:space="preserve">  и  с </w:t>
      </w:r>
      <w:proofErr w:type="spellStart"/>
      <w:r w:rsidRPr="00B64A7A">
        <w:rPr>
          <w:rFonts w:ascii="Century Gothic" w:hAnsi="Century Gothic" w:cs="Helvetica"/>
          <w:sz w:val="20"/>
        </w:rPr>
        <w:t>бассей</w:t>
      </w:r>
      <w:r w:rsidR="0032077F">
        <w:rPr>
          <w:rFonts w:ascii="Century Gothic" w:hAnsi="Century Gothic" w:cs="Helvetica"/>
          <w:sz w:val="20"/>
        </w:rPr>
        <w:t>н</w:t>
      </w:r>
      <w:proofErr w:type="spellEnd"/>
      <w:r w:rsidR="0032077F">
        <w:rPr>
          <w:rFonts w:ascii="Century Gothic" w:hAnsi="Century Gothic" w:cs="Helvetica"/>
          <w:sz w:val="20"/>
        </w:rPr>
        <w:t xml:space="preserve">  </w:t>
      </w:r>
      <w:proofErr w:type="spellStart"/>
      <w:r w:rsidR="0032077F">
        <w:rPr>
          <w:rFonts w:ascii="Century Gothic" w:hAnsi="Century Gothic" w:cs="Helvetica"/>
          <w:sz w:val="20"/>
        </w:rPr>
        <w:t>термальной</w:t>
      </w:r>
      <w:proofErr w:type="spellEnd"/>
      <w:r w:rsidR="0032077F">
        <w:rPr>
          <w:rFonts w:ascii="Century Gothic" w:hAnsi="Century Gothic" w:cs="Helvetica"/>
          <w:sz w:val="20"/>
        </w:rPr>
        <w:t xml:space="preserve"> </w:t>
      </w:r>
      <w:proofErr w:type="spellStart"/>
      <w:r w:rsidR="0032077F">
        <w:rPr>
          <w:rFonts w:ascii="Century Gothic" w:hAnsi="Century Gothic" w:cs="Helvetica"/>
          <w:sz w:val="20"/>
        </w:rPr>
        <w:t>минеральной</w:t>
      </w:r>
      <w:proofErr w:type="spellEnd"/>
      <w:r w:rsidR="0032077F">
        <w:rPr>
          <w:rFonts w:ascii="Century Gothic" w:hAnsi="Century Gothic" w:cs="Helvetica"/>
          <w:sz w:val="20"/>
        </w:rPr>
        <w:t xml:space="preserve"> </w:t>
      </w:r>
      <w:proofErr w:type="spellStart"/>
      <w:r w:rsidR="0032077F">
        <w:rPr>
          <w:rFonts w:ascii="Century Gothic" w:hAnsi="Century Gothic" w:cs="Helvetica"/>
          <w:sz w:val="20"/>
        </w:rPr>
        <w:t>водой</w:t>
      </w:r>
      <w:proofErr w:type="spellEnd"/>
      <w:r w:rsidR="0032077F">
        <w:rPr>
          <w:rFonts w:ascii="Century Gothic" w:hAnsi="Century Gothic" w:cs="Helvetica"/>
          <w:sz w:val="20"/>
          <w:lang w:val="ru-RU"/>
        </w:rPr>
        <w:t>;</w:t>
      </w:r>
    </w:p>
    <w:p w:rsidR="00B64A7A" w:rsidRPr="0032077F" w:rsidRDefault="0032077F" w:rsidP="00B64A7A">
      <w:pPr>
        <w:jc w:val="left"/>
        <w:rPr>
          <w:rFonts w:ascii="Century Gothic" w:hAnsi="Century Gothic" w:cs="Helvetica"/>
          <w:sz w:val="20"/>
          <w:lang w:val="ru-RU"/>
        </w:rPr>
      </w:pPr>
      <w:r>
        <w:rPr>
          <w:rFonts w:ascii="Century Gothic" w:hAnsi="Century Gothic" w:cs="Helvetica"/>
          <w:sz w:val="20"/>
        </w:rPr>
        <w:t xml:space="preserve">- </w:t>
      </w:r>
      <w:r>
        <w:rPr>
          <w:rFonts w:ascii="Century Gothic" w:hAnsi="Century Gothic" w:cs="Helvetica"/>
          <w:sz w:val="20"/>
          <w:lang w:val="ru-RU"/>
        </w:rPr>
        <w:t>б</w:t>
      </w:r>
      <w:proofErr w:type="spellStart"/>
      <w:r w:rsidR="00B64A7A" w:rsidRPr="00B64A7A">
        <w:rPr>
          <w:rFonts w:ascii="Century Gothic" w:hAnsi="Century Gothic" w:cs="Helvetica"/>
          <w:sz w:val="20"/>
        </w:rPr>
        <w:t>ассейны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: с </w:t>
      </w:r>
      <w:proofErr w:type="spellStart"/>
      <w:r w:rsidR="00B64A7A" w:rsidRPr="00B64A7A">
        <w:rPr>
          <w:rFonts w:ascii="Century Gothic" w:hAnsi="Century Gothic" w:cs="Helvetica"/>
          <w:sz w:val="20"/>
        </w:rPr>
        <w:t>минеральной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водой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разной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температуры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, </w:t>
      </w:r>
      <w:proofErr w:type="spellStart"/>
      <w:r w:rsidR="00B64A7A" w:rsidRPr="00B64A7A">
        <w:rPr>
          <w:rFonts w:ascii="Century Gothic" w:hAnsi="Century Gothic" w:cs="Helvetica"/>
          <w:sz w:val="20"/>
        </w:rPr>
        <w:t>гидроаэромассажный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, </w:t>
      </w:r>
      <w:proofErr w:type="spellStart"/>
      <w:r w:rsidR="00B64A7A" w:rsidRPr="00B64A7A">
        <w:rPr>
          <w:rFonts w:ascii="Century Gothic" w:hAnsi="Century Gothic" w:cs="Helvetica"/>
          <w:sz w:val="20"/>
        </w:rPr>
        <w:t>термальный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бассейн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под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открытым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небом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(</w:t>
      </w:r>
      <w:proofErr w:type="spellStart"/>
      <w:r w:rsidR="00B64A7A" w:rsidRPr="00B64A7A">
        <w:rPr>
          <w:rFonts w:ascii="Century Gothic" w:hAnsi="Century Gothic" w:cs="Helvetica"/>
          <w:sz w:val="20"/>
        </w:rPr>
        <w:t>температура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воды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в </w:t>
      </w:r>
      <w:proofErr w:type="spellStart"/>
      <w:r w:rsidR="00B64A7A" w:rsidRPr="00B64A7A">
        <w:rPr>
          <w:rFonts w:ascii="Century Gothic" w:hAnsi="Century Gothic" w:cs="Helvetica"/>
          <w:sz w:val="20"/>
        </w:rPr>
        <w:t>бассейнах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от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26 </w:t>
      </w:r>
      <w:proofErr w:type="spellStart"/>
      <w:r w:rsidR="00B64A7A" w:rsidRPr="00B64A7A">
        <w:rPr>
          <w:rFonts w:ascii="Century Gothic" w:hAnsi="Century Gothic" w:cs="Helvetica"/>
          <w:sz w:val="20"/>
        </w:rPr>
        <w:t>до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45 </w:t>
      </w:r>
      <w:proofErr w:type="spellStart"/>
      <w:r w:rsidR="00B64A7A" w:rsidRPr="00B64A7A">
        <w:rPr>
          <w:rFonts w:ascii="Century Gothic" w:hAnsi="Century Gothic" w:cs="Helvetica"/>
          <w:sz w:val="20"/>
        </w:rPr>
        <w:t>градусов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) и </w:t>
      </w:r>
      <w:proofErr w:type="spellStart"/>
      <w:r w:rsidR="00B64A7A" w:rsidRPr="00B64A7A">
        <w:rPr>
          <w:rFonts w:ascii="Century Gothic" w:hAnsi="Century Gothic" w:cs="Helvetica"/>
          <w:sz w:val="20"/>
        </w:rPr>
        <w:t>большой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плаватель</w:t>
      </w:r>
      <w:r>
        <w:rPr>
          <w:rFonts w:ascii="Century Gothic" w:hAnsi="Century Gothic" w:cs="Helvetica"/>
          <w:sz w:val="20"/>
        </w:rPr>
        <w:t>ный</w:t>
      </w:r>
      <w:proofErr w:type="spellEnd"/>
      <w:r>
        <w:rPr>
          <w:rFonts w:ascii="Century Gothic" w:hAnsi="Century Gothic" w:cs="Helvetica"/>
          <w:sz w:val="20"/>
        </w:rPr>
        <w:t xml:space="preserve"> </w:t>
      </w:r>
      <w:proofErr w:type="spellStart"/>
      <w:r>
        <w:rPr>
          <w:rFonts w:ascii="Century Gothic" w:hAnsi="Century Gothic" w:cs="Helvetica"/>
          <w:sz w:val="20"/>
        </w:rPr>
        <w:t>бассейн</w:t>
      </w:r>
      <w:proofErr w:type="spellEnd"/>
      <w:r>
        <w:rPr>
          <w:rFonts w:ascii="Century Gothic" w:hAnsi="Century Gothic" w:cs="Helvetica"/>
          <w:sz w:val="20"/>
        </w:rPr>
        <w:t xml:space="preserve"> с </w:t>
      </w:r>
      <w:proofErr w:type="spellStart"/>
      <w:r>
        <w:rPr>
          <w:rFonts w:ascii="Century Gothic" w:hAnsi="Century Gothic" w:cs="Helvetica"/>
          <w:sz w:val="20"/>
        </w:rPr>
        <w:t>минеральной</w:t>
      </w:r>
      <w:proofErr w:type="spellEnd"/>
      <w:r>
        <w:rPr>
          <w:rFonts w:ascii="Century Gothic" w:hAnsi="Century Gothic" w:cs="Helvetica"/>
          <w:sz w:val="20"/>
        </w:rPr>
        <w:t xml:space="preserve"> </w:t>
      </w:r>
      <w:proofErr w:type="spellStart"/>
      <w:r>
        <w:rPr>
          <w:rFonts w:ascii="Century Gothic" w:hAnsi="Century Gothic" w:cs="Helvetica"/>
          <w:sz w:val="20"/>
        </w:rPr>
        <w:t>водой</w:t>
      </w:r>
      <w:proofErr w:type="spellEnd"/>
      <w:r>
        <w:rPr>
          <w:rFonts w:ascii="Century Gothic" w:hAnsi="Century Gothic" w:cs="Helvetica"/>
          <w:sz w:val="20"/>
          <w:lang w:val="ru-RU"/>
        </w:rPr>
        <w:t>;</w:t>
      </w:r>
    </w:p>
    <w:p w:rsidR="00B64A7A" w:rsidRPr="0032077F" w:rsidRDefault="0032077F" w:rsidP="00B64A7A">
      <w:pPr>
        <w:jc w:val="left"/>
        <w:rPr>
          <w:rFonts w:ascii="Century Gothic" w:hAnsi="Century Gothic" w:cs="Helvetica"/>
          <w:sz w:val="20"/>
          <w:lang w:val="ru-RU"/>
        </w:rPr>
      </w:pPr>
      <w:r>
        <w:rPr>
          <w:rFonts w:ascii="Century Gothic" w:hAnsi="Century Gothic" w:cs="Helvetica"/>
          <w:sz w:val="20"/>
        </w:rPr>
        <w:t xml:space="preserve">- </w:t>
      </w:r>
      <w:proofErr w:type="gramStart"/>
      <w:r>
        <w:rPr>
          <w:rFonts w:ascii="Century Gothic" w:hAnsi="Century Gothic" w:cs="Helvetica"/>
          <w:sz w:val="20"/>
          <w:lang w:val="ru-RU"/>
        </w:rPr>
        <w:t>т</w:t>
      </w:r>
      <w:proofErr w:type="spellStart"/>
      <w:r>
        <w:rPr>
          <w:rFonts w:ascii="Century Gothic" w:hAnsi="Century Gothic" w:cs="Helvetica"/>
          <w:sz w:val="20"/>
        </w:rPr>
        <w:t>ренажерный</w:t>
      </w:r>
      <w:proofErr w:type="spellEnd"/>
      <w:proofErr w:type="gramEnd"/>
      <w:r>
        <w:rPr>
          <w:rFonts w:ascii="Century Gothic" w:hAnsi="Century Gothic" w:cs="Helvetica"/>
          <w:sz w:val="20"/>
        </w:rPr>
        <w:t xml:space="preserve"> </w:t>
      </w:r>
      <w:proofErr w:type="spellStart"/>
      <w:r>
        <w:rPr>
          <w:rFonts w:ascii="Century Gothic" w:hAnsi="Century Gothic" w:cs="Helvetica"/>
          <w:sz w:val="20"/>
        </w:rPr>
        <w:t>зал</w:t>
      </w:r>
      <w:proofErr w:type="spellEnd"/>
      <w:r>
        <w:rPr>
          <w:rFonts w:ascii="Century Gothic" w:hAnsi="Century Gothic" w:cs="Helvetica"/>
          <w:sz w:val="20"/>
          <w:lang w:val="ru-RU"/>
        </w:rPr>
        <w:t>;</w:t>
      </w:r>
    </w:p>
    <w:p w:rsidR="00B64A7A" w:rsidRPr="0032077F" w:rsidRDefault="0032077F" w:rsidP="00B64A7A">
      <w:pPr>
        <w:jc w:val="left"/>
        <w:rPr>
          <w:rFonts w:ascii="Century Gothic" w:hAnsi="Century Gothic" w:cs="Helvetica"/>
          <w:sz w:val="20"/>
          <w:lang w:val="ru-RU"/>
        </w:rPr>
      </w:pPr>
      <w:r>
        <w:rPr>
          <w:rFonts w:ascii="Century Gothic" w:hAnsi="Century Gothic" w:cs="Helvetica"/>
          <w:sz w:val="20"/>
        </w:rPr>
        <w:t xml:space="preserve">-  </w:t>
      </w:r>
      <w:proofErr w:type="gramStart"/>
      <w:r>
        <w:rPr>
          <w:rFonts w:ascii="Century Gothic" w:hAnsi="Century Gothic" w:cs="Helvetica"/>
          <w:sz w:val="20"/>
          <w:lang w:val="ru-RU"/>
        </w:rPr>
        <w:t>а</w:t>
      </w:r>
      <w:proofErr w:type="spellStart"/>
      <w:r w:rsidR="00B64A7A" w:rsidRPr="00B64A7A">
        <w:rPr>
          <w:rFonts w:ascii="Century Gothic" w:hAnsi="Century Gothic" w:cs="Helvetica"/>
          <w:sz w:val="20"/>
        </w:rPr>
        <w:t>гатовая</w:t>
      </w:r>
      <w:proofErr w:type="spellEnd"/>
      <w:proofErr w:type="gram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сауна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, </w:t>
      </w:r>
      <w:proofErr w:type="spellStart"/>
      <w:r w:rsidR="00B64A7A" w:rsidRPr="00B64A7A">
        <w:rPr>
          <w:rFonts w:ascii="Century Gothic" w:hAnsi="Century Gothic" w:cs="Helvetica"/>
          <w:sz w:val="20"/>
        </w:rPr>
        <w:t>хру</w:t>
      </w:r>
      <w:r>
        <w:rPr>
          <w:rFonts w:ascii="Century Gothic" w:hAnsi="Century Gothic" w:cs="Helvetica"/>
          <w:sz w:val="20"/>
        </w:rPr>
        <w:t>стальная</w:t>
      </w:r>
      <w:proofErr w:type="spellEnd"/>
      <w:r>
        <w:rPr>
          <w:rFonts w:ascii="Century Gothic" w:hAnsi="Century Gothic" w:cs="Helvetica"/>
          <w:sz w:val="20"/>
        </w:rPr>
        <w:t xml:space="preserve"> </w:t>
      </w:r>
      <w:proofErr w:type="spellStart"/>
      <w:r>
        <w:rPr>
          <w:rFonts w:ascii="Century Gothic" w:hAnsi="Century Gothic" w:cs="Helvetica"/>
          <w:sz w:val="20"/>
        </w:rPr>
        <w:t>сауна</w:t>
      </w:r>
      <w:proofErr w:type="spellEnd"/>
      <w:r>
        <w:rPr>
          <w:rFonts w:ascii="Century Gothic" w:hAnsi="Century Gothic" w:cs="Helvetica"/>
          <w:sz w:val="20"/>
        </w:rPr>
        <w:t xml:space="preserve">,  </w:t>
      </w:r>
      <w:proofErr w:type="spellStart"/>
      <w:r>
        <w:rPr>
          <w:rFonts w:ascii="Century Gothic" w:hAnsi="Century Gothic" w:cs="Helvetica"/>
          <w:sz w:val="20"/>
        </w:rPr>
        <w:t>глиняная</w:t>
      </w:r>
      <w:proofErr w:type="spellEnd"/>
      <w:r>
        <w:rPr>
          <w:rFonts w:ascii="Century Gothic" w:hAnsi="Century Gothic" w:cs="Helvetica"/>
          <w:sz w:val="20"/>
        </w:rPr>
        <w:t xml:space="preserve"> </w:t>
      </w:r>
      <w:proofErr w:type="spellStart"/>
      <w:r>
        <w:rPr>
          <w:rFonts w:ascii="Century Gothic" w:hAnsi="Century Gothic" w:cs="Helvetica"/>
          <w:sz w:val="20"/>
        </w:rPr>
        <w:t>сауна</w:t>
      </w:r>
      <w:proofErr w:type="spellEnd"/>
      <w:r>
        <w:rPr>
          <w:rFonts w:ascii="Century Gothic" w:hAnsi="Century Gothic" w:cs="Helvetica"/>
          <w:sz w:val="20"/>
          <w:lang w:val="ru-RU"/>
        </w:rPr>
        <w:t>;</w:t>
      </w:r>
      <w:r>
        <w:rPr>
          <w:rFonts w:ascii="Century Gothic" w:hAnsi="Century Gothic" w:cs="Helvetica"/>
          <w:sz w:val="20"/>
          <w:lang w:val="ru-RU"/>
        </w:rPr>
        <w:br/>
        <w:t>- ресторан китайской кухни: завтрак, вечером бесплатный шведский стол (23:30-00:30);</w:t>
      </w:r>
    </w:p>
    <w:p w:rsidR="00B64A7A" w:rsidRPr="00B64A7A" w:rsidRDefault="0032077F" w:rsidP="00B64A7A">
      <w:pPr>
        <w:jc w:val="left"/>
        <w:rPr>
          <w:rFonts w:ascii="Century Gothic" w:hAnsi="Century Gothic" w:cs="Helvetica"/>
          <w:sz w:val="20"/>
        </w:rPr>
      </w:pPr>
      <w:r>
        <w:rPr>
          <w:rFonts w:ascii="Century Gothic" w:hAnsi="Century Gothic" w:cs="Helvetica"/>
          <w:sz w:val="20"/>
        </w:rPr>
        <w:t xml:space="preserve">- </w:t>
      </w:r>
      <w:proofErr w:type="gramStart"/>
      <w:r>
        <w:rPr>
          <w:rFonts w:ascii="Century Gothic" w:hAnsi="Century Gothic" w:cs="Helvetica"/>
          <w:sz w:val="20"/>
          <w:lang w:val="ru-RU"/>
        </w:rPr>
        <w:t>к</w:t>
      </w:r>
      <w:proofErr w:type="spellStart"/>
      <w:r w:rsidR="00B64A7A" w:rsidRPr="00B64A7A">
        <w:rPr>
          <w:rFonts w:ascii="Century Gothic" w:hAnsi="Century Gothic" w:cs="Helvetica"/>
          <w:sz w:val="20"/>
        </w:rPr>
        <w:t>омната</w:t>
      </w:r>
      <w:proofErr w:type="spellEnd"/>
      <w:proofErr w:type="gram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отдыха</w:t>
      </w:r>
      <w:proofErr w:type="spellEnd"/>
      <w:r w:rsidR="00B64A7A" w:rsidRPr="00B64A7A">
        <w:rPr>
          <w:rFonts w:ascii="Century Gothic" w:hAnsi="Century Gothic" w:cs="Helvetica"/>
          <w:sz w:val="20"/>
        </w:rPr>
        <w:t>.</w:t>
      </w:r>
    </w:p>
    <w:p w:rsidR="00B64A7A" w:rsidRPr="00B64A7A" w:rsidRDefault="00B64A7A" w:rsidP="00B64A7A">
      <w:pPr>
        <w:jc w:val="left"/>
        <w:rPr>
          <w:rFonts w:ascii="Century Gothic" w:hAnsi="Century Gothic" w:cs="Helvetica"/>
          <w:sz w:val="20"/>
        </w:rPr>
      </w:pPr>
      <w:proofErr w:type="spellStart"/>
      <w:r w:rsidRPr="00B64A7A">
        <w:rPr>
          <w:rFonts w:ascii="Century Gothic" w:hAnsi="Century Gothic" w:cs="Helvetica"/>
          <w:sz w:val="20"/>
        </w:rPr>
        <w:t>Японская</w:t>
      </w:r>
      <w:proofErr w:type="spellEnd"/>
      <w:r w:rsidRPr="00B64A7A">
        <w:rPr>
          <w:rFonts w:ascii="Century Gothic" w:hAnsi="Century Gothic" w:cs="Helvetica"/>
          <w:sz w:val="20"/>
        </w:rPr>
        <w:t xml:space="preserve">     </w:t>
      </w:r>
      <w:proofErr w:type="spellStart"/>
      <w:r w:rsidRPr="00B64A7A">
        <w:rPr>
          <w:rFonts w:ascii="Century Gothic" w:hAnsi="Century Gothic" w:cs="Helvetica"/>
          <w:sz w:val="20"/>
        </w:rPr>
        <w:t>водолечебница</w:t>
      </w:r>
      <w:proofErr w:type="spellEnd"/>
      <w:r w:rsidRPr="00B64A7A">
        <w:rPr>
          <w:rFonts w:ascii="Century Gothic" w:hAnsi="Century Gothic" w:cs="Helvetica"/>
          <w:sz w:val="20"/>
        </w:rPr>
        <w:t xml:space="preserve"> «</w:t>
      </w:r>
      <w:proofErr w:type="spellStart"/>
      <w:r w:rsidRPr="00B64A7A">
        <w:rPr>
          <w:rFonts w:ascii="Century Gothic" w:hAnsi="Century Gothic" w:cs="Helvetica"/>
          <w:sz w:val="20"/>
        </w:rPr>
        <w:t>Кеrren</w:t>
      </w:r>
      <w:proofErr w:type="spellEnd"/>
      <w:r w:rsidRPr="00B64A7A">
        <w:rPr>
          <w:rFonts w:ascii="Century Gothic" w:hAnsi="Century Gothic" w:cs="Helvetica"/>
          <w:sz w:val="20"/>
        </w:rPr>
        <w:t xml:space="preserve">» </w:t>
      </w:r>
      <w:proofErr w:type="spellStart"/>
      <w:r w:rsidRPr="00B64A7A">
        <w:rPr>
          <w:rFonts w:ascii="Century Gothic" w:hAnsi="Century Gothic" w:cs="Helvetica"/>
          <w:sz w:val="20"/>
        </w:rPr>
        <w:t>находится</w:t>
      </w:r>
      <w:proofErr w:type="spellEnd"/>
      <w:r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Pr="00B64A7A">
        <w:rPr>
          <w:rFonts w:ascii="Century Gothic" w:hAnsi="Century Gothic" w:cs="Helvetica"/>
          <w:sz w:val="20"/>
        </w:rPr>
        <w:t>на</w:t>
      </w:r>
      <w:proofErr w:type="spellEnd"/>
      <w:r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Pr="00B64A7A">
        <w:rPr>
          <w:rFonts w:ascii="Century Gothic" w:hAnsi="Century Gothic" w:cs="Helvetica"/>
          <w:sz w:val="20"/>
        </w:rPr>
        <w:t>побережье</w:t>
      </w:r>
      <w:proofErr w:type="spellEnd"/>
      <w:r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Pr="00B64A7A">
        <w:rPr>
          <w:rFonts w:ascii="Century Gothic" w:hAnsi="Century Gothic" w:cs="Helvetica"/>
          <w:sz w:val="20"/>
        </w:rPr>
        <w:t>Желтого</w:t>
      </w:r>
      <w:proofErr w:type="spellEnd"/>
      <w:r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Pr="00B64A7A">
        <w:rPr>
          <w:rFonts w:ascii="Century Gothic" w:hAnsi="Century Gothic" w:cs="Helvetica"/>
          <w:sz w:val="20"/>
        </w:rPr>
        <w:t>моря</w:t>
      </w:r>
      <w:proofErr w:type="spellEnd"/>
      <w:r w:rsidRPr="00B64A7A">
        <w:rPr>
          <w:rFonts w:ascii="Century Gothic" w:hAnsi="Century Gothic" w:cs="Helvetica"/>
          <w:sz w:val="20"/>
        </w:rPr>
        <w:t xml:space="preserve">  </w:t>
      </w:r>
      <w:proofErr w:type="spellStart"/>
      <w:r w:rsidRPr="00B64A7A">
        <w:rPr>
          <w:rFonts w:ascii="Century Gothic" w:hAnsi="Century Gothic" w:cs="Helvetica"/>
          <w:sz w:val="20"/>
        </w:rPr>
        <w:t>недалеко</w:t>
      </w:r>
      <w:proofErr w:type="spellEnd"/>
      <w:r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Pr="00B64A7A">
        <w:rPr>
          <w:rFonts w:ascii="Century Gothic" w:hAnsi="Century Gothic" w:cs="Helvetica"/>
          <w:sz w:val="20"/>
        </w:rPr>
        <w:t>от</w:t>
      </w:r>
      <w:proofErr w:type="spellEnd"/>
      <w:r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Pr="00B64A7A">
        <w:rPr>
          <w:rFonts w:ascii="Century Gothic" w:hAnsi="Century Gothic" w:cs="Helvetica"/>
          <w:sz w:val="20"/>
        </w:rPr>
        <w:t>комплекса</w:t>
      </w:r>
      <w:proofErr w:type="spellEnd"/>
      <w:r w:rsidRPr="00B64A7A">
        <w:rPr>
          <w:rFonts w:ascii="Century Gothic" w:hAnsi="Century Gothic" w:cs="Helvetica"/>
          <w:sz w:val="20"/>
        </w:rPr>
        <w:t xml:space="preserve"> «</w:t>
      </w:r>
      <w:proofErr w:type="spellStart"/>
      <w:r w:rsidRPr="00B64A7A">
        <w:rPr>
          <w:rFonts w:ascii="Century Gothic" w:hAnsi="Century Gothic" w:cs="Helvetica"/>
          <w:sz w:val="20"/>
        </w:rPr>
        <w:t>Морской</w:t>
      </w:r>
      <w:proofErr w:type="spellEnd"/>
      <w:r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Pr="00B64A7A">
        <w:rPr>
          <w:rFonts w:ascii="Century Gothic" w:hAnsi="Century Gothic" w:cs="Helvetica"/>
          <w:sz w:val="20"/>
        </w:rPr>
        <w:t>Замок</w:t>
      </w:r>
      <w:proofErr w:type="spellEnd"/>
      <w:r w:rsidRPr="00B64A7A">
        <w:rPr>
          <w:rFonts w:ascii="Century Gothic" w:hAnsi="Century Gothic" w:cs="Helvetica"/>
          <w:sz w:val="20"/>
        </w:rPr>
        <w:t>», в 4</w:t>
      </w:r>
      <w:r w:rsidR="0032077F">
        <w:rPr>
          <w:rFonts w:ascii="Century Gothic" w:hAnsi="Century Gothic" w:cs="Helvetica"/>
          <w:sz w:val="20"/>
        </w:rPr>
        <w:t xml:space="preserve">0 </w:t>
      </w:r>
      <w:proofErr w:type="spellStart"/>
      <w:r w:rsidR="0032077F">
        <w:rPr>
          <w:rFonts w:ascii="Century Gothic" w:hAnsi="Century Gothic" w:cs="Helvetica"/>
          <w:sz w:val="20"/>
        </w:rPr>
        <w:t>минутах</w:t>
      </w:r>
      <w:proofErr w:type="spellEnd"/>
      <w:r w:rsidR="0032077F">
        <w:rPr>
          <w:rFonts w:ascii="Century Gothic" w:hAnsi="Century Gothic" w:cs="Helvetica"/>
          <w:sz w:val="20"/>
        </w:rPr>
        <w:t xml:space="preserve"> </w:t>
      </w:r>
      <w:proofErr w:type="spellStart"/>
      <w:r w:rsidR="0032077F">
        <w:rPr>
          <w:rFonts w:ascii="Century Gothic" w:hAnsi="Century Gothic" w:cs="Helvetica"/>
          <w:sz w:val="20"/>
        </w:rPr>
        <w:t>езды</w:t>
      </w:r>
      <w:proofErr w:type="spellEnd"/>
      <w:r w:rsidR="0032077F">
        <w:rPr>
          <w:rFonts w:ascii="Century Gothic" w:hAnsi="Century Gothic" w:cs="Helvetica"/>
          <w:sz w:val="20"/>
        </w:rPr>
        <w:t xml:space="preserve"> </w:t>
      </w:r>
      <w:proofErr w:type="spellStart"/>
      <w:r w:rsidR="0032077F">
        <w:rPr>
          <w:rFonts w:ascii="Century Gothic" w:hAnsi="Century Gothic" w:cs="Helvetica"/>
          <w:sz w:val="20"/>
        </w:rPr>
        <w:t>от</w:t>
      </w:r>
      <w:proofErr w:type="spellEnd"/>
      <w:r w:rsidR="0032077F">
        <w:rPr>
          <w:rFonts w:ascii="Century Gothic" w:hAnsi="Century Gothic" w:cs="Helvetica"/>
          <w:sz w:val="20"/>
        </w:rPr>
        <w:t xml:space="preserve"> </w:t>
      </w:r>
      <w:proofErr w:type="spellStart"/>
      <w:r w:rsidR="0032077F">
        <w:rPr>
          <w:rFonts w:ascii="Century Gothic" w:hAnsi="Century Gothic" w:cs="Helvetica"/>
          <w:sz w:val="20"/>
        </w:rPr>
        <w:t>центра</w:t>
      </w:r>
      <w:proofErr w:type="spellEnd"/>
      <w:r w:rsidR="0032077F">
        <w:rPr>
          <w:rFonts w:ascii="Century Gothic" w:hAnsi="Century Gothic" w:cs="Helvetica"/>
          <w:sz w:val="20"/>
        </w:rPr>
        <w:t xml:space="preserve"> </w:t>
      </w:r>
      <w:proofErr w:type="spellStart"/>
      <w:r w:rsidR="0032077F">
        <w:rPr>
          <w:rFonts w:ascii="Century Gothic" w:hAnsi="Century Gothic" w:cs="Helvetica"/>
          <w:sz w:val="20"/>
        </w:rPr>
        <w:t>города</w:t>
      </w:r>
      <w:proofErr w:type="spellEnd"/>
      <w:r w:rsidR="0032077F">
        <w:rPr>
          <w:rFonts w:ascii="Century Gothic" w:hAnsi="Century Gothic" w:cs="Helvetica"/>
          <w:sz w:val="20"/>
          <w:lang w:val="ru-RU"/>
        </w:rPr>
        <w:t xml:space="preserve">. </w:t>
      </w:r>
      <w:proofErr w:type="spellStart"/>
      <w:proofErr w:type="gramStart"/>
      <w:r w:rsidRPr="00B64A7A">
        <w:rPr>
          <w:rFonts w:ascii="Century Gothic" w:hAnsi="Century Gothic" w:cs="Helvetica"/>
          <w:sz w:val="20"/>
        </w:rPr>
        <w:t>От</w:t>
      </w:r>
      <w:proofErr w:type="spellEnd"/>
      <w:r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Pr="00B64A7A">
        <w:rPr>
          <w:rFonts w:ascii="Century Gothic" w:hAnsi="Century Gothic" w:cs="Helvetica"/>
          <w:sz w:val="20"/>
        </w:rPr>
        <w:t>моря</w:t>
      </w:r>
      <w:proofErr w:type="spellEnd"/>
      <w:r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Pr="00B64A7A">
        <w:rPr>
          <w:rFonts w:ascii="Century Gothic" w:hAnsi="Century Gothic" w:cs="Helvetica"/>
          <w:sz w:val="20"/>
        </w:rPr>
        <w:t>отделен</w:t>
      </w:r>
      <w:proofErr w:type="spellEnd"/>
      <w:r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Pr="00B64A7A">
        <w:rPr>
          <w:rFonts w:ascii="Century Gothic" w:hAnsi="Century Gothic" w:cs="Helvetica"/>
          <w:sz w:val="20"/>
        </w:rPr>
        <w:t>парком</w:t>
      </w:r>
      <w:proofErr w:type="spellEnd"/>
      <w:r w:rsidRPr="00B64A7A">
        <w:rPr>
          <w:rFonts w:ascii="Century Gothic" w:hAnsi="Century Gothic" w:cs="Helvetica"/>
          <w:sz w:val="20"/>
        </w:rPr>
        <w:t>.</w:t>
      </w:r>
      <w:proofErr w:type="gramEnd"/>
      <w:r w:rsidRPr="00B64A7A">
        <w:rPr>
          <w:rFonts w:ascii="Century Gothic" w:hAnsi="Century Gothic" w:cs="Helvetica"/>
          <w:sz w:val="20"/>
        </w:rPr>
        <w:t xml:space="preserve"> </w:t>
      </w:r>
    </w:p>
    <w:p w:rsidR="00B64A7A" w:rsidRPr="00B64A7A" w:rsidRDefault="00B64A7A" w:rsidP="00B64A7A">
      <w:pPr>
        <w:jc w:val="left"/>
        <w:rPr>
          <w:rFonts w:ascii="Century Gothic" w:hAnsi="Century Gothic" w:cs="Helvetica"/>
          <w:sz w:val="20"/>
        </w:rPr>
      </w:pPr>
    </w:p>
    <w:p w:rsidR="00B64A7A" w:rsidRPr="009F4720" w:rsidRDefault="00B64A7A" w:rsidP="00B64A7A">
      <w:pPr>
        <w:jc w:val="left"/>
        <w:rPr>
          <w:rFonts w:ascii="Century Gothic" w:hAnsi="Century Gothic" w:cs="Helvetica"/>
          <w:i/>
          <w:sz w:val="20"/>
          <w:lang w:val="ru-RU"/>
        </w:rPr>
      </w:pPr>
      <w:r w:rsidRPr="00215DA1">
        <w:rPr>
          <w:rFonts w:ascii="Century Gothic" w:hAnsi="Century Gothic" w:cs="Helvetica"/>
          <w:i/>
          <w:sz w:val="20"/>
        </w:rPr>
        <w:t xml:space="preserve">В </w:t>
      </w:r>
      <w:proofErr w:type="spellStart"/>
      <w:r w:rsidRPr="00215DA1">
        <w:rPr>
          <w:rFonts w:ascii="Century Gothic" w:hAnsi="Century Gothic" w:cs="Helvetica"/>
          <w:i/>
          <w:sz w:val="20"/>
        </w:rPr>
        <w:t>центре</w:t>
      </w:r>
      <w:proofErr w:type="spellEnd"/>
      <w:r w:rsidRPr="00215DA1">
        <w:rPr>
          <w:rFonts w:ascii="Century Gothic" w:hAnsi="Century Gothic" w:cs="Helvetica"/>
          <w:i/>
          <w:sz w:val="20"/>
        </w:rPr>
        <w:t xml:space="preserve"> </w:t>
      </w:r>
      <w:proofErr w:type="spellStart"/>
      <w:r w:rsidRPr="00215DA1">
        <w:rPr>
          <w:rFonts w:ascii="Century Gothic" w:hAnsi="Century Gothic" w:cs="Helvetica"/>
          <w:i/>
          <w:sz w:val="20"/>
        </w:rPr>
        <w:t>проводится</w:t>
      </w:r>
      <w:proofErr w:type="spellEnd"/>
      <w:r w:rsidR="009F4720">
        <w:rPr>
          <w:rFonts w:ascii="Century Gothic" w:hAnsi="Century Gothic" w:cs="Helvetica"/>
          <w:i/>
          <w:sz w:val="20"/>
        </w:rPr>
        <w:t xml:space="preserve"> </w:t>
      </w:r>
      <w:proofErr w:type="spellStart"/>
      <w:r w:rsidR="009F4720">
        <w:rPr>
          <w:rFonts w:ascii="Century Gothic" w:hAnsi="Century Gothic" w:cs="Helvetica"/>
          <w:i/>
          <w:sz w:val="20"/>
        </w:rPr>
        <w:t>лечение</w:t>
      </w:r>
      <w:proofErr w:type="spellEnd"/>
      <w:r w:rsidR="009F4720">
        <w:rPr>
          <w:rFonts w:ascii="Century Gothic" w:hAnsi="Century Gothic" w:cs="Helvetica"/>
          <w:i/>
          <w:sz w:val="20"/>
        </w:rPr>
        <w:t xml:space="preserve"> </w:t>
      </w:r>
      <w:proofErr w:type="spellStart"/>
      <w:r w:rsidR="009F4720">
        <w:rPr>
          <w:rFonts w:ascii="Century Gothic" w:hAnsi="Century Gothic" w:cs="Helvetica"/>
          <w:i/>
          <w:sz w:val="20"/>
        </w:rPr>
        <w:t>следующих</w:t>
      </w:r>
      <w:proofErr w:type="spellEnd"/>
      <w:r w:rsidR="009F4720">
        <w:rPr>
          <w:rFonts w:ascii="Century Gothic" w:hAnsi="Century Gothic" w:cs="Helvetica"/>
          <w:i/>
          <w:sz w:val="20"/>
        </w:rPr>
        <w:t xml:space="preserve"> </w:t>
      </w:r>
      <w:proofErr w:type="spellStart"/>
      <w:r w:rsidR="009F4720">
        <w:rPr>
          <w:rFonts w:ascii="Century Gothic" w:hAnsi="Century Gothic" w:cs="Helvetica"/>
          <w:i/>
          <w:sz w:val="20"/>
        </w:rPr>
        <w:t>заболеваний</w:t>
      </w:r>
      <w:proofErr w:type="spellEnd"/>
    </w:p>
    <w:p w:rsidR="00B64A7A" w:rsidRPr="009F4720" w:rsidRDefault="009F4720" w:rsidP="00B64A7A">
      <w:pPr>
        <w:jc w:val="left"/>
        <w:rPr>
          <w:rFonts w:ascii="Century Gothic" w:hAnsi="Century Gothic" w:cs="Helvetica"/>
          <w:sz w:val="20"/>
          <w:lang w:val="ru-RU"/>
        </w:rPr>
      </w:pPr>
      <w:r>
        <w:rPr>
          <w:rFonts w:ascii="Century Gothic" w:hAnsi="Century Gothic" w:cs="Helvetica"/>
          <w:sz w:val="20"/>
          <w:lang w:val="ru-RU"/>
        </w:rPr>
        <w:t>З</w:t>
      </w:r>
      <w:proofErr w:type="spellStart"/>
      <w:r w:rsidR="00B64A7A" w:rsidRPr="00B64A7A">
        <w:rPr>
          <w:rFonts w:ascii="Century Gothic" w:hAnsi="Century Gothic" w:cs="Helvetica"/>
          <w:sz w:val="20"/>
        </w:rPr>
        <w:t>аболевания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опорно-двигательного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аппарата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(</w:t>
      </w:r>
      <w:proofErr w:type="spellStart"/>
      <w:r w:rsidR="00B64A7A" w:rsidRPr="00B64A7A">
        <w:rPr>
          <w:rFonts w:ascii="Century Gothic" w:hAnsi="Century Gothic" w:cs="Helvetica"/>
          <w:sz w:val="20"/>
        </w:rPr>
        <w:t>остеохондроз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, </w:t>
      </w:r>
      <w:proofErr w:type="spellStart"/>
      <w:r w:rsidR="00B64A7A" w:rsidRPr="00B64A7A">
        <w:rPr>
          <w:rFonts w:ascii="Century Gothic" w:hAnsi="Century Gothic" w:cs="Helvetica"/>
          <w:sz w:val="20"/>
        </w:rPr>
        <w:t>остеопороз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, </w:t>
      </w:r>
      <w:proofErr w:type="spellStart"/>
      <w:r w:rsidR="00B64A7A" w:rsidRPr="00B64A7A">
        <w:rPr>
          <w:rFonts w:ascii="Century Gothic" w:hAnsi="Century Gothic" w:cs="Helvetica"/>
          <w:sz w:val="20"/>
        </w:rPr>
        <w:t>артроз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, </w:t>
      </w:r>
      <w:proofErr w:type="spellStart"/>
      <w:r w:rsidR="00B64A7A" w:rsidRPr="00B64A7A">
        <w:rPr>
          <w:rFonts w:ascii="Century Gothic" w:hAnsi="Century Gothic" w:cs="Helvetica"/>
          <w:sz w:val="20"/>
        </w:rPr>
        <w:t>ар</w:t>
      </w:r>
      <w:r>
        <w:rPr>
          <w:rFonts w:ascii="Century Gothic" w:hAnsi="Century Gothic" w:cs="Helvetica"/>
          <w:sz w:val="20"/>
        </w:rPr>
        <w:t>трит</w:t>
      </w:r>
      <w:proofErr w:type="spellEnd"/>
      <w:r>
        <w:rPr>
          <w:rFonts w:ascii="Century Gothic" w:hAnsi="Century Gothic" w:cs="Helvetica"/>
          <w:sz w:val="20"/>
        </w:rPr>
        <w:t xml:space="preserve">, </w:t>
      </w:r>
      <w:proofErr w:type="spellStart"/>
      <w:r>
        <w:rPr>
          <w:rFonts w:ascii="Century Gothic" w:hAnsi="Century Gothic" w:cs="Helvetica"/>
          <w:sz w:val="20"/>
        </w:rPr>
        <w:t>миофасциальные</w:t>
      </w:r>
      <w:proofErr w:type="spellEnd"/>
      <w:r>
        <w:rPr>
          <w:rFonts w:ascii="Century Gothic" w:hAnsi="Century Gothic" w:cs="Helvetica"/>
          <w:sz w:val="20"/>
        </w:rPr>
        <w:t xml:space="preserve"> </w:t>
      </w:r>
      <w:proofErr w:type="spellStart"/>
      <w:r>
        <w:rPr>
          <w:rFonts w:ascii="Century Gothic" w:hAnsi="Century Gothic" w:cs="Helvetica"/>
          <w:sz w:val="20"/>
        </w:rPr>
        <w:t>синдромы</w:t>
      </w:r>
      <w:proofErr w:type="spellEnd"/>
      <w:r>
        <w:rPr>
          <w:rFonts w:ascii="Century Gothic" w:hAnsi="Century Gothic" w:cs="Helvetica"/>
          <w:sz w:val="20"/>
        </w:rPr>
        <w:t>)</w:t>
      </w:r>
      <w:r>
        <w:rPr>
          <w:rFonts w:ascii="Century Gothic" w:hAnsi="Century Gothic" w:cs="Helvetica"/>
          <w:sz w:val="20"/>
          <w:lang w:val="ru-RU"/>
        </w:rPr>
        <w:t>.</w:t>
      </w:r>
    </w:p>
    <w:p w:rsidR="00B64A7A" w:rsidRPr="00B64A7A" w:rsidRDefault="009F4720" w:rsidP="00B64A7A">
      <w:pPr>
        <w:jc w:val="left"/>
        <w:rPr>
          <w:rFonts w:ascii="Century Gothic" w:hAnsi="Century Gothic" w:cs="Helvetica"/>
          <w:sz w:val="20"/>
        </w:rPr>
      </w:pPr>
      <w:r>
        <w:rPr>
          <w:rFonts w:ascii="Century Gothic" w:hAnsi="Century Gothic" w:cs="Helvetica"/>
          <w:sz w:val="20"/>
          <w:lang w:val="ru-RU"/>
        </w:rPr>
        <w:t>З</w:t>
      </w:r>
      <w:proofErr w:type="spellStart"/>
      <w:r w:rsidR="00B64A7A" w:rsidRPr="00B64A7A">
        <w:rPr>
          <w:rFonts w:ascii="Century Gothic" w:hAnsi="Century Gothic" w:cs="Helvetica"/>
          <w:sz w:val="20"/>
        </w:rPr>
        <w:t>аболевания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сердца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(</w:t>
      </w:r>
      <w:proofErr w:type="spellStart"/>
      <w:r w:rsidR="00B64A7A" w:rsidRPr="00B64A7A">
        <w:rPr>
          <w:rFonts w:ascii="Century Gothic" w:hAnsi="Century Gothic" w:cs="Helvetica"/>
          <w:sz w:val="20"/>
        </w:rPr>
        <w:t>ишемическая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болезнь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сердца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, </w:t>
      </w:r>
      <w:proofErr w:type="spellStart"/>
      <w:r w:rsidR="00B64A7A" w:rsidRPr="00B64A7A">
        <w:rPr>
          <w:rFonts w:ascii="Century Gothic" w:hAnsi="Century Gothic" w:cs="Helvetica"/>
          <w:sz w:val="20"/>
        </w:rPr>
        <w:t>стенокардия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, </w:t>
      </w:r>
      <w:proofErr w:type="spellStart"/>
      <w:r w:rsidR="00B64A7A" w:rsidRPr="00B64A7A">
        <w:rPr>
          <w:rFonts w:ascii="Century Gothic" w:hAnsi="Century Gothic" w:cs="Helvetica"/>
          <w:sz w:val="20"/>
        </w:rPr>
        <w:t>нарушение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сердечного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ритма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, </w:t>
      </w:r>
      <w:proofErr w:type="spellStart"/>
      <w:r w:rsidR="00B64A7A" w:rsidRPr="00B64A7A">
        <w:rPr>
          <w:rFonts w:ascii="Century Gothic" w:hAnsi="Century Gothic" w:cs="Helvetica"/>
          <w:sz w:val="20"/>
        </w:rPr>
        <w:t>постинфарктный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кардиосклероз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, </w:t>
      </w:r>
      <w:proofErr w:type="spellStart"/>
      <w:r w:rsidR="00B64A7A" w:rsidRPr="00B64A7A">
        <w:rPr>
          <w:rFonts w:ascii="Century Gothic" w:hAnsi="Century Gothic" w:cs="Helvetica"/>
          <w:sz w:val="20"/>
        </w:rPr>
        <w:t>недостаточность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кровообращения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I и II </w:t>
      </w:r>
      <w:proofErr w:type="spellStart"/>
      <w:r w:rsidR="00B64A7A" w:rsidRPr="00B64A7A">
        <w:rPr>
          <w:rFonts w:ascii="Century Gothic" w:hAnsi="Century Gothic" w:cs="Helvetica"/>
          <w:sz w:val="20"/>
        </w:rPr>
        <w:t>степени</w:t>
      </w:r>
      <w:proofErr w:type="spellEnd"/>
      <w:r w:rsidR="00B64A7A" w:rsidRPr="00B64A7A">
        <w:rPr>
          <w:rFonts w:ascii="Century Gothic" w:hAnsi="Century Gothic" w:cs="Helvetica"/>
          <w:sz w:val="20"/>
        </w:rPr>
        <w:t>);</w:t>
      </w:r>
    </w:p>
    <w:p w:rsidR="00B64A7A" w:rsidRPr="009F4720" w:rsidRDefault="009F4720" w:rsidP="00B64A7A">
      <w:pPr>
        <w:jc w:val="left"/>
        <w:rPr>
          <w:rFonts w:ascii="Century Gothic" w:hAnsi="Century Gothic" w:cs="Helvetica"/>
          <w:sz w:val="20"/>
          <w:lang w:val="ru-RU"/>
        </w:rPr>
      </w:pPr>
      <w:r>
        <w:rPr>
          <w:rFonts w:ascii="Century Gothic" w:hAnsi="Century Gothic" w:cs="Helvetica"/>
          <w:sz w:val="20"/>
          <w:lang w:val="ru-RU"/>
        </w:rPr>
        <w:t>С</w:t>
      </w:r>
      <w:proofErr w:type="spellStart"/>
      <w:r w:rsidR="00B64A7A" w:rsidRPr="00B64A7A">
        <w:rPr>
          <w:rFonts w:ascii="Century Gothic" w:hAnsi="Century Gothic" w:cs="Helvetica"/>
          <w:sz w:val="20"/>
        </w:rPr>
        <w:t>осудистая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патология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(</w:t>
      </w:r>
      <w:proofErr w:type="spellStart"/>
      <w:r w:rsidR="00B64A7A" w:rsidRPr="00B64A7A">
        <w:rPr>
          <w:rFonts w:ascii="Century Gothic" w:hAnsi="Century Gothic" w:cs="Helvetica"/>
          <w:sz w:val="20"/>
        </w:rPr>
        <w:t>атеросклероз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сосудов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, </w:t>
      </w:r>
      <w:proofErr w:type="spellStart"/>
      <w:r w:rsidR="00B64A7A" w:rsidRPr="00B64A7A">
        <w:rPr>
          <w:rFonts w:ascii="Century Gothic" w:hAnsi="Century Gothic" w:cs="Helvetica"/>
          <w:sz w:val="20"/>
        </w:rPr>
        <w:t>гипертоническая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болезнь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I и II </w:t>
      </w:r>
      <w:proofErr w:type="spellStart"/>
      <w:r w:rsidR="00B64A7A" w:rsidRPr="00B64A7A">
        <w:rPr>
          <w:rFonts w:ascii="Century Gothic" w:hAnsi="Century Gothic" w:cs="Helvetica"/>
          <w:sz w:val="20"/>
        </w:rPr>
        <w:t>степени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, </w:t>
      </w:r>
      <w:proofErr w:type="spellStart"/>
      <w:r w:rsidR="00B64A7A" w:rsidRPr="00B64A7A">
        <w:rPr>
          <w:rFonts w:ascii="Century Gothic" w:hAnsi="Century Gothic" w:cs="Helvetica"/>
          <w:sz w:val="20"/>
        </w:rPr>
        <w:t>ангиопатия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(</w:t>
      </w:r>
      <w:proofErr w:type="spellStart"/>
      <w:r w:rsidR="00B64A7A" w:rsidRPr="00B64A7A">
        <w:rPr>
          <w:rFonts w:ascii="Century Gothic" w:hAnsi="Century Gothic" w:cs="Helvetica"/>
          <w:sz w:val="20"/>
        </w:rPr>
        <w:t>диабетическая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и </w:t>
      </w:r>
      <w:proofErr w:type="spellStart"/>
      <w:r w:rsidR="00B64A7A" w:rsidRPr="00B64A7A">
        <w:rPr>
          <w:rFonts w:ascii="Century Gothic" w:hAnsi="Century Gothic" w:cs="Helvetica"/>
          <w:sz w:val="20"/>
        </w:rPr>
        <w:t>атеросклеротическая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), </w:t>
      </w:r>
      <w:proofErr w:type="spellStart"/>
      <w:r w:rsidR="00B64A7A" w:rsidRPr="00B64A7A">
        <w:rPr>
          <w:rFonts w:ascii="Century Gothic" w:hAnsi="Century Gothic" w:cs="Helvetica"/>
          <w:sz w:val="20"/>
        </w:rPr>
        <w:t>варикозное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gramStart"/>
      <w:r w:rsidR="00B64A7A" w:rsidRPr="00B64A7A">
        <w:rPr>
          <w:rFonts w:ascii="Century Gothic" w:hAnsi="Century Gothic" w:cs="Helvetica"/>
          <w:sz w:val="20"/>
        </w:rPr>
        <w:t>-</w:t>
      </w:r>
      <w:proofErr w:type="spellStart"/>
      <w:r w:rsidR="00B64A7A" w:rsidRPr="00B64A7A">
        <w:rPr>
          <w:rFonts w:ascii="Century Gothic" w:hAnsi="Century Gothic" w:cs="Helvetica"/>
          <w:sz w:val="20"/>
        </w:rPr>
        <w:t>р</w:t>
      </w:r>
      <w:proofErr w:type="gramEnd"/>
      <w:r w:rsidR="00B64A7A" w:rsidRPr="00B64A7A">
        <w:rPr>
          <w:rFonts w:ascii="Century Gothic" w:hAnsi="Century Gothic" w:cs="Helvetica"/>
          <w:sz w:val="20"/>
        </w:rPr>
        <w:t>асш</w:t>
      </w:r>
      <w:r>
        <w:rPr>
          <w:rFonts w:ascii="Century Gothic" w:hAnsi="Century Gothic" w:cs="Helvetica"/>
          <w:sz w:val="20"/>
        </w:rPr>
        <w:t>ирение</w:t>
      </w:r>
      <w:proofErr w:type="spellEnd"/>
      <w:r>
        <w:rPr>
          <w:rFonts w:ascii="Century Gothic" w:hAnsi="Century Gothic" w:cs="Helvetica"/>
          <w:sz w:val="20"/>
        </w:rPr>
        <w:t xml:space="preserve"> </w:t>
      </w:r>
      <w:proofErr w:type="spellStart"/>
      <w:r>
        <w:rPr>
          <w:rFonts w:ascii="Century Gothic" w:hAnsi="Century Gothic" w:cs="Helvetica"/>
          <w:sz w:val="20"/>
        </w:rPr>
        <w:t>вен</w:t>
      </w:r>
      <w:proofErr w:type="spellEnd"/>
      <w:r>
        <w:rPr>
          <w:rFonts w:ascii="Century Gothic" w:hAnsi="Century Gothic" w:cs="Helvetica"/>
          <w:sz w:val="20"/>
        </w:rPr>
        <w:t xml:space="preserve">, </w:t>
      </w:r>
      <w:proofErr w:type="spellStart"/>
      <w:r>
        <w:rPr>
          <w:rFonts w:ascii="Century Gothic" w:hAnsi="Century Gothic" w:cs="Helvetica"/>
          <w:sz w:val="20"/>
        </w:rPr>
        <w:t>хронический</w:t>
      </w:r>
      <w:proofErr w:type="spellEnd"/>
      <w:r>
        <w:rPr>
          <w:rFonts w:ascii="Century Gothic" w:hAnsi="Century Gothic" w:cs="Helvetica"/>
          <w:sz w:val="20"/>
        </w:rPr>
        <w:t xml:space="preserve"> </w:t>
      </w:r>
      <w:proofErr w:type="spellStart"/>
      <w:r>
        <w:rPr>
          <w:rFonts w:ascii="Century Gothic" w:hAnsi="Century Gothic" w:cs="Helvetica"/>
          <w:sz w:val="20"/>
        </w:rPr>
        <w:t>флебит</w:t>
      </w:r>
      <w:proofErr w:type="spellEnd"/>
      <w:r>
        <w:rPr>
          <w:rFonts w:ascii="Century Gothic" w:hAnsi="Century Gothic" w:cs="Helvetica"/>
          <w:sz w:val="20"/>
        </w:rPr>
        <w:t>)</w:t>
      </w:r>
      <w:r>
        <w:rPr>
          <w:rFonts w:ascii="Century Gothic" w:hAnsi="Century Gothic" w:cs="Helvetica"/>
          <w:sz w:val="20"/>
          <w:lang w:val="ru-RU"/>
        </w:rPr>
        <w:t>.</w:t>
      </w:r>
    </w:p>
    <w:p w:rsidR="00B64A7A" w:rsidRPr="009F4720" w:rsidRDefault="009F4720" w:rsidP="00B64A7A">
      <w:pPr>
        <w:jc w:val="left"/>
        <w:rPr>
          <w:rFonts w:ascii="Century Gothic" w:hAnsi="Century Gothic" w:cs="Helvetica"/>
          <w:sz w:val="20"/>
          <w:lang w:val="ru-RU"/>
        </w:rPr>
      </w:pPr>
      <w:r>
        <w:rPr>
          <w:rFonts w:ascii="Century Gothic" w:hAnsi="Century Gothic" w:cs="Helvetica"/>
          <w:sz w:val="20"/>
          <w:lang w:val="ru-RU"/>
        </w:rPr>
        <w:t>С</w:t>
      </w:r>
      <w:proofErr w:type="spellStart"/>
      <w:r w:rsidR="00B64A7A" w:rsidRPr="00B64A7A">
        <w:rPr>
          <w:rFonts w:ascii="Century Gothic" w:hAnsi="Century Gothic" w:cs="Helvetica"/>
          <w:sz w:val="20"/>
        </w:rPr>
        <w:t>ахарный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диабет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(</w:t>
      </w:r>
      <w:proofErr w:type="spellStart"/>
      <w:r w:rsidR="00B64A7A" w:rsidRPr="00B64A7A">
        <w:rPr>
          <w:rFonts w:ascii="Century Gothic" w:hAnsi="Century Gothic" w:cs="Helvetica"/>
          <w:sz w:val="20"/>
        </w:rPr>
        <w:t>не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инсулино</w:t>
      </w:r>
      <w:r>
        <w:rPr>
          <w:rFonts w:ascii="Century Gothic" w:hAnsi="Century Gothic" w:cs="Helvetica"/>
          <w:sz w:val="20"/>
        </w:rPr>
        <w:t>зависимый</w:t>
      </w:r>
      <w:proofErr w:type="spellEnd"/>
      <w:r>
        <w:rPr>
          <w:rFonts w:ascii="Century Gothic" w:hAnsi="Century Gothic" w:cs="Helvetica"/>
          <w:sz w:val="20"/>
        </w:rPr>
        <w:t xml:space="preserve">, </w:t>
      </w:r>
      <w:proofErr w:type="spellStart"/>
      <w:r>
        <w:rPr>
          <w:rFonts w:ascii="Century Gothic" w:hAnsi="Century Gothic" w:cs="Helvetica"/>
          <w:sz w:val="20"/>
        </w:rPr>
        <w:t>полинейроангиопатия</w:t>
      </w:r>
      <w:proofErr w:type="spellEnd"/>
      <w:r>
        <w:rPr>
          <w:rFonts w:ascii="Century Gothic" w:hAnsi="Century Gothic" w:cs="Helvetica"/>
          <w:sz w:val="20"/>
        </w:rPr>
        <w:t>)</w:t>
      </w:r>
      <w:r>
        <w:rPr>
          <w:rFonts w:ascii="Century Gothic" w:hAnsi="Century Gothic" w:cs="Helvetica"/>
          <w:sz w:val="20"/>
          <w:lang w:val="ru-RU"/>
        </w:rPr>
        <w:t>.</w:t>
      </w:r>
    </w:p>
    <w:p w:rsidR="00B64A7A" w:rsidRPr="009F4720" w:rsidRDefault="009F4720" w:rsidP="00B64A7A">
      <w:pPr>
        <w:jc w:val="left"/>
        <w:rPr>
          <w:rFonts w:ascii="Century Gothic" w:hAnsi="Century Gothic" w:cs="Helvetica"/>
          <w:sz w:val="20"/>
          <w:lang w:val="ru-RU"/>
        </w:rPr>
      </w:pPr>
      <w:r>
        <w:rPr>
          <w:rFonts w:ascii="Century Gothic" w:hAnsi="Century Gothic" w:cs="Helvetica"/>
          <w:sz w:val="20"/>
          <w:lang w:val="ru-RU"/>
        </w:rPr>
        <w:t>З</w:t>
      </w:r>
      <w:proofErr w:type="spellStart"/>
      <w:r w:rsidR="00B64A7A" w:rsidRPr="00B64A7A">
        <w:rPr>
          <w:rFonts w:ascii="Century Gothic" w:hAnsi="Century Gothic" w:cs="Helvetica"/>
          <w:sz w:val="20"/>
        </w:rPr>
        <w:t>аболевания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органов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дыхания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(</w:t>
      </w:r>
      <w:proofErr w:type="spellStart"/>
      <w:r w:rsidR="00B64A7A" w:rsidRPr="00B64A7A">
        <w:rPr>
          <w:rFonts w:ascii="Century Gothic" w:hAnsi="Century Gothic" w:cs="Helvetica"/>
          <w:sz w:val="20"/>
        </w:rPr>
        <w:t>хронический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ринит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, </w:t>
      </w:r>
      <w:proofErr w:type="spellStart"/>
      <w:r w:rsidR="00B64A7A" w:rsidRPr="00B64A7A">
        <w:rPr>
          <w:rFonts w:ascii="Century Gothic" w:hAnsi="Century Gothic" w:cs="Helvetica"/>
          <w:sz w:val="20"/>
        </w:rPr>
        <w:t>тонзиллит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, </w:t>
      </w:r>
      <w:proofErr w:type="spellStart"/>
      <w:r w:rsidR="00B64A7A" w:rsidRPr="00B64A7A">
        <w:rPr>
          <w:rFonts w:ascii="Century Gothic" w:hAnsi="Century Gothic" w:cs="Helvetica"/>
          <w:sz w:val="20"/>
        </w:rPr>
        <w:t>ларингит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, </w:t>
      </w:r>
      <w:proofErr w:type="spellStart"/>
      <w:r w:rsidR="00B64A7A" w:rsidRPr="00B64A7A">
        <w:rPr>
          <w:rFonts w:ascii="Century Gothic" w:hAnsi="Century Gothic" w:cs="Helvetica"/>
          <w:sz w:val="20"/>
        </w:rPr>
        <w:t>хронический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бронхит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, </w:t>
      </w:r>
      <w:proofErr w:type="spellStart"/>
      <w:r w:rsidR="00B64A7A" w:rsidRPr="00B64A7A">
        <w:rPr>
          <w:rFonts w:ascii="Century Gothic" w:hAnsi="Century Gothic" w:cs="Helvetica"/>
          <w:sz w:val="20"/>
        </w:rPr>
        <w:t>хроническая</w:t>
      </w:r>
      <w:proofErr w:type="spellEnd"/>
      <w:r>
        <w:rPr>
          <w:rFonts w:ascii="Century Gothic" w:hAnsi="Century Gothic" w:cs="Helvetica"/>
          <w:sz w:val="20"/>
        </w:rPr>
        <w:t xml:space="preserve"> </w:t>
      </w:r>
      <w:proofErr w:type="spellStart"/>
      <w:r>
        <w:rPr>
          <w:rFonts w:ascii="Century Gothic" w:hAnsi="Century Gothic" w:cs="Helvetica"/>
          <w:sz w:val="20"/>
        </w:rPr>
        <w:t>пневмония</w:t>
      </w:r>
      <w:proofErr w:type="spellEnd"/>
      <w:r>
        <w:rPr>
          <w:rFonts w:ascii="Century Gothic" w:hAnsi="Century Gothic" w:cs="Helvetica"/>
          <w:sz w:val="20"/>
        </w:rPr>
        <w:t xml:space="preserve">, </w:t>
      </w:r>
      <w:proofErr w:type="spellStart"/>
      <w:r>
        <w:rPr>
          <w:rFonts w:ascii="Century Gothic" w:hAnsi="Century Gothic" w:cs="Helvetica"/>
          <w:sz w:val="20"/>
        </w:rPr>
        <w:t>бронхиальная</w:t>
      </w:r>
      <w:proofErr w:type="spellEnd"/>
      <w:r>
        <w:rPr>
          <w:rFonts w:ascii="Century Gothic" w:hAnsi="Century Gothic" w:cs="Helvetica"/>
          <w:sz w:val="20"/>
        </w:rPr>
        <w:t xml:space="preserve"> </w:t>
      </w:r>
      <w:proofErr w:type="spellStart"/>
      <w:r>
        <w:rPr>
          <w:rFonts w:ascii="Century Gothic" w:hAnsi="Century Gothic" w:cs="Helvetica"/>
          <w:sz w:val="20"/>
        </w:rPr>
        <w:t>астма</w:t>
      </w:r>
      <w:proofErr w:type="spellEnd"/>
      <w:r>
        <w:rPr>
          <w:rFonts w:ascii="Century Gothic" w:hAnsi="Century Gothic" w:cs="Helvetica"/>
          <w:sz w:val="20"/>
        </w:rPr>
        <w:t>)</w:t>
      </w:r>
      <w:r>
        <w:rPr>
          <w:rFonts w:ascii="Century Gothic" w:hAnsi="Century Gothic" w:cs="Helvetica"/>
          <w:sz w:val="20"/>
          <w:lang w:val="ru-RU"/>
        </w:rPr>
        <w:t>.</w:t>
      </w:r>
    </w:p>
    <w:p w:rsidR="00B64A7A" w:rsidRPr="009F4720" w:rsidRDefault="009F4720" w:rsidP="00B64A7A">
      <w:pPr>
        <w:jc w:val="left"/>
        <w:rPr>
          <w:rFonts w:ascii="Century Gothic" w:hAnsi="Century Gothic" w:cs="Helvetica"/>
          <w:sz w:val="20"/>
          <w:lang w:val="ru-RU"/>
        </w:rPr>
      </w:pPr>
      <w:r>
        <w:rPr>
          <w:rFonts w:ascii="Century Gothic" w:hAnsi="Century Gothic" w:cs="Helvetica"/>
          <w:sz w:val="20"/>
          <w:lang w:val="ru-RU"/>
        </w:rPr>
        <w:t>Б</w:t>
      </w:r>
      <w:proofErr w:type="spellStart"/>
      <w:r w:rsidR="00B64A7A" w:rsidRPr="00B64A7A">
        <w:rPr>
          <w:rFonts w:ascii="Century Gothic" w:hAnsi="Century Gothic" w:cs="Helvetica"/>
          <w:sz w:val="20"/>
        </w:rPr>
        <w:t>олезни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желудочно-кишечного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тракта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(</w:t>
      </w:r>
      <w:proofErr w:type="spellStart"/>
      <w:r w:rsidR="00B64A7A" w:rsidRPr="00B64A7A">
        <w:rPr>
          <w:rFonts w:ascii="Century Gothic" w:hAnsi="Century Gothic" w:cs="Helvetica"/>
          <w:sz w:val="20"/>
        </w:rPr>
        <w:t>гастрит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, </w:t>
      </w:r>
      <w:proofErr w:type="spellStart"/>
      <w:r w:rsidR="00B64A7A" w:rsidRPr="00B64A7A">
        <w:rPr>
          <w:rFonts w:ascii="Century Gothic" w:hAnsi="Century Gothic" w:cs="Helvetica"/>
          <w:sz w:val="20"/>
        </w:rPr>
        <w:t>колит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, </w:t>
      </w:r>
      <w:proofErr w:type="spellStart"/>
      <w:r w:rsidR="00B64A7A" w:rsidRPr="00B64A7A">
        <w:rPr>
          <w:rFonts w:ascii="Century Gothic" w:hAnsi="Century Gothic" w:cs="Helvetica"/>
          <w:sz w:val="20"/>
        </w:rPr>
        <w:t>дискенезия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желчно-выводящих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путей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, </w:t>
      </w:r>
      <w:proofErr w:type="spellStart"/>
      <w:r w:rsidR="00B64A7A" w:rsidRPr="00B64A7A">
        <w:rPr>
          <w:rFonts w:ascii="Century Gothic" w:hAnsi="Century Gothic" w:cs="Helvetica"/>
          <w:sz w:val="20"/>
        </w:rPr>
        <w:t>панкреатит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, </w:t>
      </w:r>
      <w:proofErr w:type="spellStart"/>
      <w:r w:rsidR="00B64A7A" w:rsidRPr="00B64A7A">
        <w:rPr>
          <w:rFonts w:ascii="Century Gothic" w:hAnsi="Century Gothic" w:cs="Helvetica"/>
          <w:sz w:val="20"/>
        </w:rPr>
        <w:t>х</w:t>
      </w:r>
      <w:r>
        <w:rPr>
          <w:rFonts w:ascii="Century Gothic" w:hAnsi="Century Gothic" w:cs="Helvetica"/>
          <w:sz w:val="20"/>
        </w:rPr>
        <w:t>олецистит</w:t>
      </w:r>
      <w:proofErr w:type="spellEnd"/>
      <w:r>
        <w:rPr>
          <w:rFonts w:ascii="Century Gothic" w:hAnsi="Century Gothic" w:cs="Helvetica"/>
          <w:sz w:val="20"/>
        </w:rPr>
        <w:t xml:space="preserve">, </w:t>
      </w:r>
      <w:proofErr w:type="spellStart"/>
      <w:r>
        <w:rPr>
          <w:rFonts w:ascii="Century Gothic" w:hAnsi="Century Gothic" w:cs="Helvetica"/>
          <w:sz w:val="20"/>
        </w:rPr>
        <w:t>хронический</w:t>
      </w:r>
      <w:proofErr w:type="spellEnd"/>
      <w:r>
        <w:rPr>
          <w:rFonts w:ascii="Century Gothic" w:hAnsi="Century Gothic" w:cs="Helvetica"/>
          <w:sz w:val="20"/>
        </w:rPr>
        <w:t xml:space="preserve"> </w:t>
      </w:r>
      <w:proofErr w:type="spellStart"/>
      <w:r>
        <w:rPr>
          <w:rFonts w:ascii="Century Gothic" w:hAnsi="Century Gothic" w:cs="Helvetica"/>
          <w:sz w:val="20"/>
        </w:rPr>
        <w:t>гепатит</w:t>
      </w:r>
      <w:proofErr w:type="spellEnd"/>
      <w:r>
        <w:rPr>
          <w:rFonts w:ascii="Century Gothic" w:hAnsi="Century Gothic" w:cs="Helvetica"/>
          <w:sz w:val="20"/>
        </w:rPr>
        <w:t>)</w:t>
      </w:r>
      <w:r>
        <w:rPr>
          <w:rFonts w:ascii="Century Gothic" w:hAnsi="Century Gothic" w:cs="Helvetica"/>
          <w:sz w:val="20"/>
          <w:lang w:val="ru-RU"/>
        </w:rPr>
        <w:t>.</w:t>
      </w:r>
    </w:p>
    <w:p w:rsidR="00B64A7A" w:rsidRPr="00B64A7A" w:rsidRDefault="009F4720" w:rsidP="00B64A7A">
      <w:pPr>
        <w:jc w:val="left"/>
        <w:rPr>
          <w:rFonts w:ascii="Century Gothic" w:hAnsi="Century Gothic" w:cs="Helvetica"/>
          <w:sz w:val="20"/>
        </w:rPr>
      </w:pPr>
      <w:r>
        <w:rPr>
          <w:rFonts w:ascii="Century Gothic" w:hAnsi="Century Gothic" w:cs="Helvetica"/>
          <w:sz w:val="20"/>
          <w:lang w:val="ru-RU"/>
        </w:rPr>
        <w:t>З</w:t>
      </w:r>
      <w:proofErr w:type="spellStart"/>
      <w:r w:rsidR="00B64A7A" w:rsidRPr="00B64A7A">
        <w:rPr>
          <w:rFonts w:ascii="Century Gothic" w:hAnsi="Century Gothic" w:cs="Helvetica"/>
          <w:sz w:val="20"/>
        </w:rPr>
        <w:t>аболевания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почек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и </w:t>
      </w:r>
      <w:proofErr w:type="spellStart"/>
      <w:r w:rsidR="00B64A7A" w:rsidRPr="00B64A7A">
        <w:rPr>
          <w:rFonts w:ascii="Century Gothic" w:hAnsi="Century Gothic" w:cs="Helvetica"/>
          <w:sz w:val="20"/>
        </w:rPr>
        <w:t>мочевыводящих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путей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(</w:t>
      </w:r>
      <w:proofErr w:type="spellStart"/>
      <w:r w:rsidR="00B64A7A" w:rsidRPr="00B64A7A">
        <w:rPr>
          <w:rFonts w:ascii="Century Gothic" w:hAnsi="Century Gothic" w:cs="Helvetica"/>
          <w:sz w:val="20"/>
        </w:rPr>
        <w:t>мочекаменная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болезнь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, </w:t>
      </w:r>
      <w:proofErr w:type="spellStart"/>
      <w:r w:rsidR="00B64A7A" w:rsidRPr="00B64A7A">
        <w:rPr>
          <w:rFonts w:ascii="Century Gothic" w:hAnsi="Century Gothic" w:cs="Helvetica"/>
          <w:sz w:val="20"/>
        </w:rPr>
        <w:t>хронический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пиелонефрит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, </w:t>
      </w:r>
      <w:proofErr w:type="spellStart"/>
      <w:r w:rsidR="00B64A7A" w:rsidRPr="00B64A7A">
        <w:rPr>
          <w:rFonts w:ascii="Century Gothic" w:hAnsi="Century Gothic" w:cs="Helvetica"/>
          <w:sz w:val="20"/>
        </w:rPr>
        <w:lastRenderedPageBreak/>
        <w:t>хронический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гломерулонефрит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, </w:t>
      </w:r>
      <w:proofErr w:type="spellStart"/>
      <w:r w:rsidR="00B64A7A" w:rsidRPr="00B64A7A">
        <w:rPr>
          <w:rFonts w:ascii="Century Gothic" w:hAnsi="Century Gothic" w:cs="Helvetica"/>
          <w:sz w:val="20"/>
        </w:rPr>
        <w:t>цистит</w:t>
      </w:r>
      <w:proofErr w:type="spellEnd"/>
      <w:r w:rsidR="00B64A7A" w:rsidRPr="00B64A7A">
        <w:rPr>
          <w:rFonts w:ascii="Century Gothic" w:hAnsi="Century Gothic" w:cs="Helvetica"/>
          <w:sz w:val="20"/>
        </w:rPr>
        <w:t>).</w:t>
      </w:r>
    </w:p>
    <w:p w:rsidR="00B64A7A" w:rsidRPr="009F4720" w:rsidRDefault="009F4720" w:rsidP="00B64A7A">
      <w:pPr>
        <w:jc w:val="left"/>
        <w:rPr>
          <w:rFonts w:ascii="Century Gothic" w:hAnsi="Century Gothic" w:cs="Helvetica"/>
          <w:sz w:val="20"/>
          <w:lang w:val="ru-RU"/>
        </w:rPr>
      </w:pPr>
      <w:r>
        <w:rPr>
          <w:rFonts w:ascii="Century Gothic" w:hAnsi="Century Gothic" w:cs="Helvetica"/>
          <w:sz w:val="20"/>
          <w:lang w:val="ru-RU"/>
        </w:rPr>
        <w:t>З</w:t>
      </w:r>
      <w:proofErr w:type="spellStart"/>
      <w:r w:rsidR="00B64A7A" w:rsidRPr="00B64A7A">
        <w:rPr>
          <w:rFonts w:ascii="Century Gothic" w:hAnsi="Century Gothic" w:cs="Helvetica"/>
          <w:sz w:val="20"/>
        </w:rPr>
        <w:t>аболевания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половой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сферы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(</w:t>
      </w:r>
      <w:proofErr w:type="spellStart"/>
      <w:r w:rsidR="00B64A7A" w:rsidRPr="00B64A7A">
        <w:rPr>
          <w:rFonts w:ascii="Century Gothic" w:hAnsi="Century Gothic" w:cs="Helvetica"/>
          <w:sz w:val="20"/>
        </w:rPr>
        <w:t>хронические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воспалительные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заболевания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половых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органов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мужчин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и </w:t>
      </w:r>
      <w:proofErr w:type="spellStart"/>
      <w:r w:rsidR="00B64A7A" w:rsidRPr="00B64A7A">
        <w:rPr>
          <w:rFonts w:ascii="Century Gothic" w:hAnsi="Century Gothic" w:cs="Helvetica"/>
          <w:sz w:val="20"/>
        </w:rPr>
        <w:t>женщин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, </w:t>
      </w:r>
      <w:proofErr w:type="spellStart"/>
      <w:r w:rsidR="00B64A7A" w:rsidRPr="00B64A7A">
        <w:rPr>
          <w:rFonts w:ascii="Century Gothic" w:hAnsi="Century Gothic" w:cs="Helvetica"/>
          <w:sz w:val="20"/>
        </w:rPr>
        <w:t>мужское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и </w:t>
      </w:r>
      <w:proofErr w:type="spellStart"/>
      <w:r>
        <w:rPr>
          <w:rFonts w:ascii="Century Gothic" w:hAnsi="Century Gothic" w:cs="Helvetica"/>
          <w:sz w:val="20"/>
        </w:rPr>
        <w:t>женское</w:t>
      </w:r>
      <w:proofErr w:type="spellEnd"/>
      <w:r>
        <w:rPr>
          <w:rFonts w:ascii="Century Gothic" w:hAnsi="Century Gothic" w:cs="Helvetica"/>
          <w:sz w:val="20"/>
        </w:rPr>
        <w:t xml:space="preserve"> </w:t>
      </w:r>
      <w:proofErr w:type="spellStart"/>
      <w:r>
        <w:rPr>
          <w:rFonts w:ascii="Century Gothic" w:hAnsi="Century Gothic" w:cs="Helvetica"/>
          <w:sz w:val="20"/>
        </w:rPr>
        <w:t>бесплодие</w:t>
      </w:r>
      <w:proofErr w:type="spellEnd"/>
      <w:r>
        <w:rPr>
          <w:rFonts w:ascii="Century Gothic" w:hAnsi="Century Gothic" w:cs="Helvetica"/>
          <w:sz w:val="20"/>
        </w:rPr>
        <w:t xml:space="preserve">, </w:t>
      </w:r>
      <w:proofErr w:type="spellStart"/>
      <w:r>
        <w:rPr>
          <w:rFonts w:ascii="Century Gothic" w:hAnsi="Century Gothic" w:cs="Helvetica"/>
          <w:sz w:val="20"/>
        </w:rPr>
        <w:t>импотенция</w:t>
      </w:r>
      <w:proofErr w:type="spellEnd"/>
      <w:r>
        <w:rPr>
          <w:rFonts w:ascii="Century Gothic" w:hAnsi="Century Gothic" w:cs="Helvetica"/>
          <w:sz w:val="20"/>
        </w:rPr>
        <w:t>)</w:t>
      </w:r>
      <w:r>
        <w:rPr>
          <w:rFonts w:ascii="Century Gothic" w:hAnsi="Century Gothic" w:cs="Helvetica"/>
          <w:sz w:val="20"/>
          <w:lang w:val="ru-RU"/>
        </w:rPr>
        <w:t>.</w:t>
      </w:r>
    </w:p>
    <w:p w:rsidR="00B64A7A" w:rsidRPr="009F4720" w:rsidRDefault="009F4720" w:rsidP="00B64A7A">
      <w:pPr>
        <w:jc w:val="left"/>
        <w:rPr>
          <w:rFonts w:ascii="Century Gothic" w:hAnsi="Century Gothic" w:cs="Helvetica"/>
          <w:sz w:val="20"/>
          <w:lang w:val="ru-RU"/>
        </w:rPr>
      </w:pPr>
      <w:r>
        <w:rPr>
          <w:rFonts w:ascii="Century Gothic" w:hAnsi="Century Gothic" w:cs="Helvetica"/>
          <w:sz w:val="20"/>
          <w:lang w:val="ru-RU"/>
        </w:rPr>
        <w:t>А</w:t>
      </w:r>
      <w:proofErr w:type="spellStart"/>
      <w:r>
        <w:rPr>
          <w:rFonts w:ascii="Century Gothic" w:hAnsi="Century Gothic" w:cs="Helvetica"/>
          <w:sz w:val="20"/>
        </w:rPr>
        <w:t>немия</w:t>
      </w:r>
      <w:proofErr w:type="spellEnd"/>
      <w:r>
        <w:rPr>
          <w:rFonts w:ascii="Century Gothic" w:hAnsi="Century Gothic" w:cs="Helvetica"/>
          <w:sz w:val="20"/>
          <w:lang w:val="ru-RU"/>
        </w:rPr>
        <w:t>.</w:t>
      </w:r>
    </w:p>
    <w:p w:rsidR="00B64A7A" w:rsidRPr="009F4720" w:rsidRDefault="009F4720" w:rsidP="00B64A7A">
      <w:pPr>
        <w:jc w:val="left"/>
        <w:rPr>
          <w:rFonts w:ascii="Century Gothic" w:hAnsi="Century Gothic" w:cs="Helvetica"/>
          <w:sz w:val="20"/>
          <w:lang w:val="ru-RU"/>
        </w:rPr>
      </w:pPr>
      <w:r>
        <w:rPr>
          <w:rFonts w:ascii="Century Gothic" w:hAnsi="Century Gothic" w:cs="Helvetica"/>
          <w:sz w:val="20"/>
          <w:lang w:val="ru-RU"/>
        </w:rPr>
        <w:t>П</w:t>
      </w:r>
      <w:proofErr w:type="spellStart"/>
      <w:r w:rsidR="00B64A7A" w:rsidRPr="00B64A7A">
        <w:rPr>
          <w:rFonts w:ascii="Century Gothic" w:hAnsi="Century Gothic" w:cs="Helvetica"/>
          <w:sz w:val="20"/>
        </w:rPr>
        <w:t>оследствия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нарушений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мозгового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кровообращения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(</w:t>
      </w:r>
      <w:proofErr w:type="spellStart"/>
      <w:r w:rsidR="00B64A7A" w:rsidRPr="00B64A7A">
        <w:rPr>
          <w:rFonts w:ascii="Century Gothic" w:hAnsi="Century Gothic" w:cs="Helvetica"/>
          <w:sz w:val="20"/>
        </w:rPr>
        <w:t>восстановление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работоспособности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и </w:t>
      </w:r>
      <w:proofErr w:type="spellStart"/>
      <w:r w:rsidR="00B64A7A" w:rsidRPr="00B64A7A">
        <w:rPr>
          <w:rFonts w:ascii="Century Gothic" w:hAnsi="Century Gothic" w:cs="Helvetica"/>
          <w:sz w:val="20"/>
        </w:rPr>
        <w:t>жизненной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активнос</w:t>
      </w:r>
      <w:r>
        <w:rPr>
          <w:rFonts w:ascii="Century Gothic" w:hAnsi="Century Gothic" w:cs="Helvetica"/>
          <w:sz w:val="20"/>
        </w:rPr>
        <w:t>ти</w:t>
      </w:r>
      <w:proofErr w:type="spellEnd"/>
      <w:r>
        <w:rPr>
          <w:rFonts w:ascii="Century Gothic" w:hAnsi="Century Gothic" w:cs="Helvetica"/>
          <w:sz w:val="20"/>
        </w:rPr>
        <w:t>)</w:t>
      </w:r>
      <w:r>
        <w:rPr>
          <w:rFonts w:ascii="Century Gothic" w:hAnsi="Century Gothic" w:cs="Helvetica"/>
          <w:sz w:val="20"/>
          <w:lang w:val="ru-RU"/>
        </w:rPr>
        <w:t>.</w:t>
      </w:r>
    </w:p>
    <w:p w:rsidR="00B64A7A" w:rsidRPr="009F4720" w:rsidRDefault="009F4720" w:rsidP="00B64A7A">
      <w:pPr>
        <w:jc w:val="left"/>
        <w:rPr>
          <w:rFonts w:ascii="Century Gothic" w:hAnsi="Century Gothic" w:cs="Helvetica"/>
          <w:sz w:val="20"/>
          <w:lang w:val="ru-RU"/>
        </w:rPr>
      </w:pPr>
      <w:r>
        <w:rPr>
          <w:rFonts w:ascii="Century Gothic" w:hAnsi="Century Gothic" w:cs="Helvetica"/>
          <w:sz w:val="20"/>
          <w:lang w:val="ru-RU"/>
        </w:rPr>
        <w:t>З</w:t>
      </w:r>
      <w:proofErr w:type="spellStart"/>
      <w:r w:rsidR="00B64A7A" w:rsidRPr="00B64A7A">
        <w:rPr>
          <w:rFonts w:ascii="Century Gothic" w:hAnsi="Century Gothic" w:cs="Helvetica"/>
          <w:sz w:val="20"/>
        </w:rPr>
        <w:t>аболевания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>
        <w:rPr>
          <w:rFonts w:ascii="Century Gothic" w:hAnsi="Century Gothic" w:cs="Helvetica"/>
          <w:sz w:val="20"/>
        </w:rPr>
        <w:t>кожи</w:t>
      </w:r>
      <w:proofErr w:type="spellEnd"/>
      <w:r>
        <w:rPr>
          <w:rFonts w:ascii="Century Gothic" w:hAnsi="Century Gothic" w:cs="Helvetica"/>
          <w:sz w:val="20"/>
        </w:rPr>
        <w:t xml:space="preserve"> (</w:t>
      </w:r>
      <w:proofErr w:type="spellStart"/>
      <w:r>
        <w:rPr>
          <w:rFonts w:ascii="Century Gothic" w:hAnsi="Century Gothic" w:cs="Helvetica"/>
          <w:sz w:val="20"/>
        </w:rPr>
        <w:t>псориаз</w:t>
      </w:r>
      <w:proofErr w:type="spellEnd"/>
      <w:r>
        <w:rPr>
          <w:rFonts w:ascii="Century Gothic" w:hAnsi="Century Gothic" w:cs="Helvetica"/>
          <w:sz w:val="20"/>
        </w:rPr>
        <w:t xml:space="preserve">, </w:t>
      </w:r>
      <w:proofErr w:type="spellStart"/>
      <w:r>
        <w:rPr>
          <w:rFonts w:ascii="Century Gothic" w:hAnsi="Century Gothic" w:cs="Helvetica"/>
          <w:sz w:val="20"/>
        </w:rPr>
        <w:t>экзема</w:t>
      </w:r>
      <w:proofErr w:type="spellEnd"/>
      <w:r>
        <w:rPr>
          <w:rFonts w:ascii="Century Gothic" w:hAnsi="Century Gothic" w:cs="Helvetica"/>
          <w:sz w:val="20"/>
        </w:rPr>
        <w:t xml:space="preserve">, </w:t>
      </w:r>
      <w:proofErr w:type="spellStart"/>
      <w:r>
        <w:rPr>
          <w:rFonts w:ascii="Century Gothic" w:hAnsi="Century Gothic" w:cs="Helvetica"/>
          <w:sz w:val="20"/>
        </w:rPr>
        <w:t>дермиты</w:t>
      </w:r>
      <w:proofErr w:type="spellEnd"/>
      <w:r>
        <w:rPr>
          <w:rFonts w:ascii="Century Gothic" w:hAnsi="Century Gothic" w:cs="Helvetica"/>
          <w:sz w:val="20"/>
        </w:rPr>
        <w:t>)</w:t>
      </w:r>
      <w:r>
        <w:rPr>
          <w:rFonts w:ascii="Century Gothic" w:hAnsi="Century Gothic" w:cs="Helvetica"/>
          <w:sz w:val="20"/>
          <w:lang w:val="ru-RU"/>
        </w:rPr>
        <w:t>.</w:t>
      </w:r>
    </w:p>
    <w:p w:rsidR="00B64A7A" w:rsidRPr="009F4720" w:rsidRDefault="009F4720" w:rsidP="00B64A7A">
      <w:pPr>
        <w:jc w:val="left"/>
        <w:rPr>
          <w:rFonts w:ascii="Century Gothic" w:hAnsi="Century Gothic" w:cs="Helvetica"/>
          <w:sz w:val="20"/>
          <w:lang w:val="ru-RU"/>
        </w:rPr>
      </w:pPr>
      <w:r>
        <w:rPr>
          <w:rFonts w:ascii="Century Gothic" w:hAnsi="Century Gothic" w:cs="Helvetica"/>
          <w:sz w:val="20"/>
          <w:lang w:val="ru-RU"/>
        </w:rPr>
        <w:t>С</w:t>
      </w:r>
      <w:proofErr w:type="spellStart"/>
      <w:r w:rsidR="00B64A7A" w:rsidRPr="00B64A7A">
        <w:rPr>
          <w:rFonts w:ascii="Century Gothic" w:hAnsi="Century Gothic" w:cs="Helvetica"/>
          <w:sz w:val="20"/>
        </w:rPr>
        <w:t>индром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хронической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усталости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, </w:t>
      </w:r>
      <w:proofErr w:type="spellStart"/>
      <w:r w:rsidR="00B64A7A" w:rsidRPr="00B64A7A">
        <w:rPr>
          <w:rFonts w:ascii="Century Gothic" w:hAnsi="Century Gothic" w:cs="Helvetica"/>
          <w:sz w:val="20"/>
        </w:rPr>
        <w:t>последствия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стрессовых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состояний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, </w:t>
      </w:r>
      <w:proofErr w:type="spellStart"/>
      <w:r w:rsidR="00B64A7A" w:rsidRPr="00B64A7A">
        <w:rPr>
          <w:rFonts w:ascii="Century Gothic" w:hAnsi="Century Gothic" w:cs="Helvetica"/>
          <w:sz w:val="20"/>
        </w:rPr>
        <w:t>нарушен</w:t>
      </w:r>
      <w:r>
        <w:rPr>
          <w:rFonts w:ascii="Century Gothic" w:hAnsi="Century Gothic" w:cs="Helvetica"/>
          <w:sz w:val="20"/>
        </w:rPr>
        <w:t>ие</w:t>
      </w:r>
      <w:proofErr w:type="spellEnd"/>
      <w:r>
        <w:rPr>
          <w:rFonts w:ascii="Century Gothic" w:hAnsi="Century Gothic" w:cs="Helvetica"/>
          <w:sz w:val="20"/>
        </w:rPr>
        <w:t xml:space="preserve"> </w:t>
      </w:r>
      <w:proofErr w:type="spellStart"/>
      <w:r>
        <w:rPr>
          <w:rFonts w:ascii="Century Gothic" w:hAnsi="Century Gothic" w:cs="Helvetica"/>
          <w:sz w:val="20"/>
        </w:rPr>
        <w:t>сна</w:t>
      </w:r>
      <w:proofErr w:type="spellEnd"/>
      <w:r>
        <w:rPr>
          <w:rFonts w:ascii="Century Gothic" w:hAnsi="Century Gothic" w:cs="Helvetica"/>
          <w:sz w:val="20"/>
        </w:rPr>
        <w:t xml:space="preserve">,  </w:t>
      </w:r>
      <w:proofErr w:type="spellStart"/>
      <w:r>
        <w:rPr>
          <w:rFonts w:ascii="Century Gothic" w:hAnsi="Century Gothic" w:cs="Helvetica"/>
          <w:sz w:val="20"/>
        </w:rPr>
        <w:t>восстановление</w:t>
      </w:r>
      <w:proofErr w:type="spellEnd"/>
      <w:r>
        <w:rPr>
          <w:rFonts w:ascii="Century Gothic" w:hAnsi="Century Gothic" w:cs="Helvetica"/>
          <w:sz w:val="20"/>
        </w:rPr>
        <w:t xml:space="preserve"> </w:t>
      </w:r>
      <w:proofErr w:type="spellStart"/>
      <w:r>
        <w:rPr>
          <w:rFonts w:ascii="Century Gothic" w:hAnsi="Century Gothic" w:cs="Helvetica"/>
          <w:sz w:val="20"/>
        </w:rPr>
        <w:t>баланса</w:t>
      </w:r>
      <w:proofErr w:type="spellEnd"/>
      <w:r>
        <w:rPr>
          <w:rFonts w:ascii="Century Gothic" w:hAnsi="Century Gothic" w:cs="Helvetica"/>
          <w:sz w:val="20"/>
          <w:lang w:val="ru-RU"/>
        </w:rPr>
        <w:t>.</w:t>
      </w:r>
    </w:p>
    <w:p w:rsidR="00B64A7A" w:rsidRPr="009F4720" w:rsidRDefault="009F4720" w:rsidP="00B64A7A">
      <w:pPr>
        <w:jc w:val="left"/>
        <w:rPr>
          <w:rFonts w:ascii="Century Gothic" w:hAnsi="Century Gothic" w:cs="Helvetica"/>
          <w:sz w:val="20"/>
          <w:lang w:val="ru-RU"/>
        </w:rPr>
      </w:pPr>
      <w:r>
        <w:rPr>
          <w:rFonts w:ascii="Century Gothic" w:hAnsi="Century Gothic" w:cs="Helvetica"/>
          <w:sz w:val="20"/>
          <w:lang w:val="ru-RU"/>
        </w:rPr>
        <w:t>О</w:t>
      </w:r>
      <w:proofErr w:type="spellStart"/>
      <w:r>
        <w:rPr>
          <w:rFonts w:ascii="Century Gothic" w:hAnsi="Century Gothic" w:cs="Helvetica"/>
          <w:sz w:val="20"/>
        </w:rPr>
        <w:t>жирение</w:t>
      </w:r>
      <w:proofErr w:type="spellEnd"/>
      <w:r>
        <w:rPr>
          <w:rFonts w:ascii="Century Gothic" w:hAnsi="Century Gothic" w:cs="Helvetica"/>
          <w:sz w:val="20"/>
        </w:rPr>
        <w:t xml:space="preserve">, </w:t>
      </w:r>
      <w:proofErr w:type="spellStart"/>
      <w:r>
        <w:rPr>
          <w:rFonts w:ascii="Century Gothic" w:hAnsi="Century Gothic" w:cs="Helvetica"/>
          <w:sz w:val="20"/>
        </w:rPr>
        <w:t>лишний</w:t>
      </w:r>
      <w:proofErr w:type="spellEnd"/>
      <w:r>
        <w:rPr>
          <w:rFonts w:ascii="Century Gothic" w:hAnsi="Century Gothic" w:cs="Helvetica"/>
          <w:sz w:val="20"/>
        </w:rPr>
        <w:t xml:space="preserve">  </w:t>
      </w:r>
      <w:proofErr w:type="spellStart"/>
      <w:r>
        <w:rPr>
          <w:rFonts w:ascii="Century Gothic" w:hAnsi="Century Gothic" w:cs="Helvetica"/>
          <w:sz w:val="20"/>
        </w:rPr>
        <w:t>вес</w:t>
      </w:r>
      <w:proofErr w:type="spellEnd"/>
      <w:r>
        <w:rPr>
          <w:rFonts w:ascii="Century Gothic" w:hAnsi="Century Gothic" w:cs="Helvetica"/>
          <w:sz w:val="20"/>
          <w:lang w:val="ru-RU"/>
        </w:rPr>
        <w:t xml:space="preserve">, </w:t>
      </w:r>
      <w:proofErr w:type="spellStart"/>
      <w:r w:rsidRPr="00B64A7A">
        <w:rPr>
          <w:rFonts w:ascii="Century Gothic" w:hAnsi="Century Gothic" w:cs="Helvetica"/>
          <w:sz w:val="20"/>
        </w:rPr>
        <w:t>нормализация</w:t>
      </w:r>
      <w:proofErr w:type="spellEnd"/>
      <w:r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Pr="00B64A7A">
        <w:rPr>
          <w:rFonts w:ascii="Century Gothic" w:hAnsi="Century Gothic" w:cs="Helvetica"/>
          <w:sz w:val="20"/>
        </w:rPr>
        <w:t>обмена</w:t>
      </w:r>
      <w:proofErr w:type="spellEnd"/>
      <w:r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Pr="00B64A7A">
        <w:rPr>
          <w:rFonts w:ascii="Century Gothic" w:hAnsi="Century Gothic" w:cs="Helvetica"/>
          <w:sz w:val="20"/>
        </w:rPr>
        <w:t>веществ</w:t>
      </w:r>
      <w:proofErr w:type="spellEnd"/>
      <w:r>
        <w:rPr>
          <w:rFonts w:ascii="Century Gothic" w:hAnsi="Century Gothic" w:cs="Helvetica"/>
          <w:sz w:val="20"/>
          <w:lang w:val="ru-RU"/>
        </w:rPr>
        <w:t>.</w:t>
      </w:r>
    </w:p>
    <w:p w:rsidR="00B64A7A" w:rsidRPr="00B64A7A" w:rsidRDefault="009F4720" w:rsidP="00B64A7A">
      <w:pPr>
        <w:jc w:val="left"/>
        <w:rPr>
          <w:rFonts w:ascii="Century Gothic" w:hAnsi="Century Gothic" w:cs="Helvetica"/>
          <w:sz w:val="20"/>
        </w:rPr>
      </w:pPr>
      <w:r>
        <w:rPr>
          <w:rFonts w:ascii="Century Gothic" w:hAnsi="Century Gothic" w:cs="Helvetica"/>
          <w:sz w:val="20"/>
          <w:lang w:val="ru-RU"/>
        </w:rPr>
        <w:t>В</w:t>
      </w:r>
      <w:proofErr w:type="spellStart"/>
      <w:r w:rsidR="00B64A7A" w:rsidRPr="00B64A7A">
        <w:rPr>
          <w:rFonts w:ascii="Century Gothic" w:hAnsi="Century Gothic" w:cs="Helvetica"/>
          <w:sz w:val="20"/>
        </w:rPr>
        <w:t>итилиго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 - </w:t>
      </w:r>
      <w:proofErr w:type="spellStart"/>
      <w:r w:rsidR="00B64A7A" w:rsidRPr="00B64A7A">
        <w:rPr>
          <w:rFonts w:ascii="Century Gothic" w:hAnsi="Century Gothic" w:cs="Helvetica"/>
          <w:sz w:val="20"/>
        </w:rPr>
        <w:t>заболевание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,  </w:t>
      </w:r>
      <w:proofErr w:type="spellStart"/>
      <w:r w:rsidR="00B64A7A" w:rsidRPr="00B64A7A">
        <w:rPr>
          <w:rFonts w:ascii="Century Gothic" w:hAnsi="Century Gothic" w:cs="Helvetica"/>
          <w:sz w:val="20"/>
        </w:rPr>
        <w:t>официально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 </w:t>
      </w:r>
      <w:proofErr w:type="spellStart"/>
      <w:r w:rsidR="00B64A7A" w:rsidRPr="00B64A7A">
        <w:rPr>
          <w:rFonts w:ascii="Century Gothic" w:hAnsi="Century Gothic" w:cs="Helvetica"/>
          <w:sz w:val="20"/>
        </w:rPr>
        <w:t>которое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 </w:t>
      </w:r>
      <w:proofErr w:type="spellStart"/>
      <w:r w:rsidR="00B64A7A" w:rsidRPr="00B64A7A">
        <w:rPr>
          <w:rFonts w:ascii="Century Gothic" w:hAnsi="Century Gothic" w:cs="Helvetica"/>
          <w:sz w:val="20"/>
        </w:rPr>
        <w:t>не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 </w:t>
      </w:r>
      <w:proofErr w:type="spellStart"/>
      <w:r w:rsidR="00B64A7A" w:rsidRPr="00B64A7A">
        <w:rPr>
          <w:rFonts w:ascii="Century Gothic" w:hAnsi="Century Gothic" w:cs="Helvetica"/>
          <w:sz w:val="20"/>
        </w:rPr>
        <w:t>лечится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,  </w:t>
      </w:r>
      <w:proofErr w:type="spellStart"/>
      <w:r w:rsidR="00B64A7A" w:rsidRPr="00B64A7A">
        <w:rPr>
          <w:rFonts w:ascii="Century Gothic" w:hAnsi="Century Gothic" w:cs="Helvetica"/>
          <w:sz w:val="20"/>
        </w:rPr>
        <w:t>но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     </w:t>
      </w:r>
      <w:proofErr w:type="spellStart"/>
      <w:r w:rsidR="00B64A7A" w:rsidRPr="00B64A7A">
        <w:rPr>
          <w:rFonts w:ascii="Century Gothic" w:hAnsi="Century Gothic" w:cs="Helvetica"/>
          <w:sz w:val="20"/>
        </w:rPr>
        <w:t>китайские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      </w:t>
      </w:r>
      <w:proofErr w:type="spellStart"/>
      <w:r w:rsidR="00B64A7A" w:rsidRPr="00B64A7A">
        <w:rPr>
          <w:rFonts w:ascii="Century Gothic" w:hAnsi="Century Gothic" w:cs="Helvetica"/>
          <w:sz w:val="20"/>
        </w:rPr>
        <w:t>методы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  </w:t>
      </w:r>
      <w:proofErr w:type="spellStart"/>
      <w:r w:rsidR="00B64A7A" w:rsidRPr="00B64A7A">
        <w:rPr>
          <w:rFonts w:ascii="Century Gothic" w:hAnsi="Century Gothic" w:cs="Helvetica"/>
          <w:sz w:val="20"/>
        </w:rPr>
        <w:t>помогают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 </w:t>
      </w:r>
      <w:proofErr w:type="spellStart"/>
      <w:r w:rsidR="00B64A7A" w:rsidRPr="00B64A7A">
        <w:rPr>
          <w:rFonts w:ascii="Century Gothic" w:hAnsi="Century Gothic" w:cs="Helvetica"/>
          <w:sz w:val="20"/>
        </w:rPr>
        <w:t>восстановить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 </w:t>
      </w:r>
      <w:proofErr w:type="spellStart"/>
      <w:r w:rsidR="00B64A7A" w:rsidRPr="00B64A7A">
        <w:rPr>
          <w:rFonts w:ascii="Century Gothic" w:hAnsi="Century Gothic" w:cs="Helvetica"/>
          <w:sz w:val="20"/>
        </w:rPr>
        <w:t>выработки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 </w:t>
      </w:r>
      <w:proofErr w:type="spellStart"/>
      <w:r w:rsidR="00B64A7A" w:rsidRPr="00B64A7A">
        <w:rPr>
          <w:rFonts w:ascii="Century Gothic" w:hAnsi="Century Gothic" w:cs="Helvetica"/>
          <w:sz w:val="20"/>
        </w:rPr>
        <w:t>гормона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. </w:t>
      </w:r>
    </w:p>
    <w:p w:rsidR="00B64A7A" w:rsidRPr="00B64A7A" w:rsidRDefault="009F4720" w:rsidP="00B64A7A">
      <w:pPr>
        <w:jc w:val="left"/>
        <w:rPr>
          <w:rFonts w:ascii="Century Gothic" w:hAnsi="Century Gothic" w:cs="Helvetica"/>
          <w:sz w:val="20"/>
        </w:rPr>
      </w:pPr>
      <w:r>
        <w:rPr>
          <w:rFonts w:ascii="Century Gothic" w:hAnsi="Century Gothic" w:cs="Helvetica"/>
          <w:sz w:val="20"/>
          <w:lang w:val="ru-RU"/>
        </w:rPr>
        <w:t>З</w:t>
      </w:r>
      <w:proofErr w:type="spellStart"/>
      <w:r>
        <w:rPr>
          <w:rFonts w:ascii="Century Gothic" w:hAnsi="Century Gothic" w:cs="Helvetica"/>
          <w:sz w:val="20"/>
        </w:rPr>
        <w:t>аболевани</w:t>
      </w:r>
      <w:proofErr w:type="spellEnd"/>
      <w:r>
        <w:rPr>
          <w:rFonts w:ascii="Century Gothic" w:hAnsi="Century Gothic" w:cs="Helvetica"/>
          <w:sz w:val="20"/>
          <w:lang w:val="ru-RU"/>
        </w:rPr>
        <w:t>я</w:t>
      </w:r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печени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. </w:t>
      </w:r>
    </w:p>
    <w:p w:rsidR="00B64A7A" w:rsidRDefault="009F4720" w:rsidP="00B64A7A">
      <w:pPr>
        <w:jc w:val="left"/>
        <w:rPr>
          <w:rFonts w:ascii="Century Gothic" w:hAnsi="Century Gothic" w:cs="Helvetica"/>
          <w:sz w:val="20"/>
        </w:rPr>
      </w:pPr>
      <w:proofErr w:type="gramStart"/>
      <w:r>
        <w:rPr>
          <w:rFonts w:ascii="Century Gothic" w:hAnsi="Century Gothic" w:cs="Helvetica"/>
          <w:sz w:val="20"/>
          <w:lang w:val="ru-RU"/>
        </w:rPr>
        <w:t>К</w:t>
      </w:r>
      <w:proofErr w:type="spellStart"/>
      <w:r w:rsidR="00B64A7A" w:rsidRPr="00B64A7A">
        <w:rPr>
          <w:rFonts w:ascii="Century Gothic" w:hAnsi="Century Gothic" w:cs="Helvetica"/>
          <w:sz w:val="20"/>
        </w:rPr>
        <w:t>осметология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: </w:t>
      </w:r>
      <w:proofErr w:type="spellStart"/>
      <w:r w:rsidR="00B64A7A" w:rsidRPr="00B64A7A">
        <w:rPr>
          <w:rFonts w:ascii="Century Gothic" w:hAnsi="Century Gothic" w:cs="Helvetica"/>
          <w:sz w:val="20"/>
        </w:rPr>
        <w:t>омоложение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лица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с </w:t>
      </w:r>
      <w:proofErr w:type="spellStart"/>
      <w:r w:rsidR="00B64A7A" w:rsidRPr="00B64A7A">
        <w:rPr>
          <w:rFonts w:ascii="Century Gothic" w:hAnsi="Century Gothic" w:cs="Helvetica"/>
          <w:sz w:val="20"/>
        </w:rPr>
        <w:t>помощью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иглоте</w:t>
      </w:r>
      <w:r>
        <w:rPr>
          <w:rFonts w:ascii="Century Gothic" w:hAnsi="Century Gothic" w:cs="Helvetica"/>
          <w:sz w:val="20"/>
        </w:rPr>
        <w:t>рапии</w:t>
      </w:r>
      <w:proofErr w:type="spellEnd"/>
      <w:r>
        <w:rPr>
          <w:rFonts w:ascii="Century Gothic" w:hAnsi="Century Gothic" w:cs="Helvetica"/>
          <w:sz w:val="20"/>
        </w:rPr>
        <w:t xml:space="preserve">; </w:t>
      </w:r>
      <w:proofErr w:type="spellStart"/>
      <w:r>
        <w:rPr>
          <w:rFonts w:ascii="Century Gothic" w:hAnsi="Century Gothic" w:cs="Helvetica"/>
          <w:sz w:val="20"/>
        </w:rPr>
        <w:t>подтяжка</w:t>
      </w:r>
      <w:proofErr w:type="spellEnd"/>
      <w:r>
        <w:rPr>
          <w:rFonts w:ascii="Century Gothic" w:hAnsi="Century Gothic" w:cs="Helvetica"/>
          <w:sz w:val="20"/>
        </w:rPr>
        <w:t xml:space="preserve"> </w:t>
      </w:r>
      <w:proofErr w:type="spellStart"/>
      <w:r>
        <w:rPr>
          <w:rFonts w:ascii="Century Gothic" w:hAnsi="Century Gothic" w:cs="Helvetica"/>
          <w:sz w:val="20"/>
        </w:rPr>
        <w:t>лица</w:t>
      </w:r>
      <w:proofErr w:type="spellEnd"/>
      <w:r>
        <w:rPr>
          <w:rFonts w:ascii="Century Gothic" w:hAnsi="Century Gothic" w:cs="Helvetica"/>
          <w:sz w:val="20"/>
        </w:rPr>
        <w:t xml:space="preserve"> </w:t>
      </w:r>
      <w:proofErr w:type="spellStart"/>
      <w:r>
        <w:rPr>
          <w:rFonts w:ascii="Century Gothic" w:hAnsi="Century Gothic" w:cs="Helvetica"/>
          <w:sz w:val="20"/>
        </w:rPr>
        <w:t>иголками</w:t>
      </w:r>
      <w:proofErr w:type="spellEnd"/>
      <w:r>
        <w:rPr>
          <w:rFonts w:ascii="Century Gothic" w:hAnsi="Century Gothic" w:cs="Helvetica"/>
          <w:sz w:val="20"/>
        </w:rPr>
        <w:t xml:space="preserve"> (</w:t>
      </w:r>
      <w:r>
        <w:rPr>
          <w:rFonts w:ascii="Century Gothic" w:hAnsi="Century Gothic" w:cs="Helvetica"/>
          <w:sz w:val="20"/>
          <w:lang w:val="ru-RU"/>
        </w:rPr>
        <w:t>Б</w:t>
      </w:r>
      <w:proofErr w:type="spellStart"/>
      <w:r w:rsidR="00B64A7A" w:rsidRPr="00B64A7A">
        <w:rPr>
          <w:rFonts w:ascii="Century Gothic" w:hAnsi="Century Gothic" w:cs="Helvetica"/>
          <w:sz w:val="20"/>
        </w:rPr>
        <w:t>езопасный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и </w:t>
      </w:r>
      <w:proofErr w:type="spellStart"/>
      <w:r w:rsidR="00B64A7A" w:rsidRPr="00B64A7A">
        <w:rPr>
          <w:rFonts w:ascii="Century Gothic" w:hAnsi="Century Gothic" w:cs="Helvetica"/>
          <w:sz w:val="20"/>
        </w:rPr>
        <w:t>безболезненный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нехирургический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метод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уменьшения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признаков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старения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, </w:t>
      </w:r>
      <w:proofErr w:type="spellStart"/>
      <w:r w:rsidR="00B64A7A" w:rsidRPr="00B64A7A">
        <w:rPr>
          <w:rFonts w:ascii="Century Gothic" w:hAnsi="Century Gothic" w:cs="Helvetica"/>
          <w:sz w:val="20"/>
        </w:rPr>
        <w:t>является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превосходной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альтернативой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косметических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операций</w:t>
      </w:r>
      <w:proofErr w:type="spellEnd"/>
      <w:r w:rsidR="00B64A7A" w:rsidRPr="00B64A7A">
        <w:rPr>
          <w:rFonts w:ascii="Century Gothic" w:hAnsi="Century Gothic" w:cs="Helvetica"/>
          <w:sz w:val="20"/>
        </w:rPr>
        <w:t>.</w:t>
      </w:r>
      <w:proofErr w:type="gram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proofErr w:type="gramStart"/>
      <w:r w:rsidR="00B64A7A" w:rsidRPr="00B64A7A">
        <w:rPr>
          <w:rFonts w:ascii="Century Gothic" w:hAnsi="Century Gothic" w:cs="Helvetica"/>
          <w:sz w:val="20"/>
        </w:rPr>
        <w:t>Эта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процедура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безболезненна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и </w:t>
      </w:r>
      <w:proofErr w:type="spellStart"/>
      <w:r w:rsidR="00B64A7A" w:rsidRPr="00B64A7A">
        <w:rPr>
          <w:rFonts w:ascii="Century Gothic" w:hAnsi="Century Gothic" w:cs="Helvetica"/>
          <w:sz w:val="20"/>
        </w:rPr>
        <w:t>не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имеет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побочных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эффектов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, а </w:t>
      </w:r>
      <w:proofErr w:type="spellStart"/>
      <w:r w:rsidR="00B64A7A" w:rsidRPr="00B64A7A">
        <w:rPr>
          <w:rFonts w:ascii="Century Gothic" w:hAnsi="Century Gothic" w:cs="Helvetica"/>
          <w:sz w:val="20"/>
        </w:rPr>
        <w:t>также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не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требует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восстановительного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периода</w:t>
      </w:r>
      <w:proofErr w:type="spellEnd"/>
      <w:r w:rsidR="00B64A7A" w:rsidRPr="00B64A7A">
        <w:rPr>
          <w:rFonts w:ascii="Century Gothic" w:hAnsi="Century Gothic" w:cs="Helvetica"/>
          <w:sz w:val="20"/>
        </w:rPr>
        <w:t>.</w:t>
      </w:r>
      <w:proofErr w:type="gram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При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иглотерапии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на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лицо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наблюдается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разглаживание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морщин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, </w:t>
      </w:r>
      <w:proofErr w:type="spellStart"/>
      <w:r w:rsidR="00B64A7A" w:rsidRPr="00B64A7A">
        <w:rPr>
          <w:rFonts w:ascii="Century Gothic" w:hAnsi="Century Gothic" w:cs="Helvetica"/>
          <w:sz w:val="20"/>
        </w:rPr>
        <w:t>исчезновение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темных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кругов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под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глазами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, </w:t>
      </w:r>
      <w:proofErr w:type="spellStart"/>
      <w:r w:rsidR="00B64A7A" w:rsidRPr="00B64A7A">
        <w:rPr>
          <w:rFonts w:ascii="Century Gothic" w:hAnsi="Century Gothic" w:cs="Helvetica"/>
          <w:sz w:val="20"/>
        </w:rPr>
        <w:t>подтягиваются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веки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, </w:t>
      </w:r>
      <w:proofErr w:type="spellStart"/>
      <w:r w:rsidR="00B64A7A" w:rsidRPr="00B64A7A">
        <w:rPr>
          <w:rFonts w:ascii="Century Gothic" w:hAnsi="Century Gothic" w:cs="Helvetica"/>
          <w:sz w:val="20"/>
        </w:rPr>
        <w:t>сходит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отечность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, </w:t>
      </w:r>
      <w:proofErr w:type="spellStart"/>
      <w:r w:rsidR="00B64A7A" w:rsidRPr="00B64A7A">
        <w:rPr>
          <w:rFonts w:ascii="Century Gothic" w:hAnsi="Century Gothic" w:cs="Helvetica"/>
          <w:sz w:val="20"/>
        </w:rPr>
        <w:t>укрепляется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овал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лица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, </w:t>
      </w:r>
      <w:proofErr w:type="spellStart"/>
      <w:r w:rsidR="00B64A7A" w:rsidRPr="00B64A7A">
        <w:rPr>
          <w:rFonts w:ascii="Century Gothic" w:hAnsi="Century Gothic" w:cs="Helvetica"/>
          <w:sz w:val="20"/>
        </w:rPr>
        <w:t>отмечено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увлажнение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кожи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за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счет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притока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крови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и </w:t>
      </w:r>
      <w:proofErr w:type="spellStart"/>
      <w:r w:rsidR="00B64A7A" w:rsidRPr="00B64A7A">
        <w:rPr>
          <w:rFonts w:ascii="Century Gothic" w:hAnsi="Century Gothic" w:cs="Helvetica"/>
          <w:sz w:val="20"/>
        </w:rPr>
        <w:t>лимфы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к </w:t>
      </w:r>
      <w:proofErr w:type="spellStart"/>
      <w:r w:rsidR="00B64A7A" w:rsidRPr="00B64A7A">
        <w:rPr>
          <w:rFonts w:ascii="Century Gothic" w:hAnsi="Century Gothic" w:cs="Helvetica"/>
          <w:sz w:val="20"/>
        </w:rPr>
        <w:t>ее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поверхности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и </w:t>
      </w:r>
      <w:proofErr w:type="spellStart"/>
      <w:r w:rsidR="00B64A7A" w:rsidRPr="00B64A7A">
        <w:rPr>
          <w:rFonts w:ascii="Century Gothic" w:hAnsi="Century Gothic" w:cs="Helvetica"/>
          <w:sz w:val="20"/>
        </w:rPr>
        <w:t>улучшение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состояния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мышечных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волокон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за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счет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выработки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коллагена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, </w:t>
      </w:r>
      <w:proofErr w:type="spellStart"/>
      <w:r w:rsidR="00B64A7A" w:rsidRPr="00B64A7A">
        <w:rPr>
          <w:rFonts w:ascii="Century Gothic" w:hAnsi="Century Gothic" w:cs="Helvetica"/>
          <w:sz w:val="20"/>
        </w:rPr>
        <w:t>исчезновение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угрей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за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счет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устранения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гормонального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дисбаланса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. </w:t>
      </w:r>
      <w:proofErr w:type="spellStart"/>
      <w:proofErr w:type="gramStart"/>
      <w:r w:rsidR="00B64A7A" w:rsidRPr="00B64A7A">
        <w:rPr>
          <w:rFonts w:ascii="Century Gothic" w:hAnsi="Century Gothic" w:cs="Helvetica"/>
          <w:sz w:val="20"/>
        </w:rPr>
        <w:t>Из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истории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традиционной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китайской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медицины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известно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, </w:t>
      </w:r>
      <w:proofErr w:type="spellStart"/>
      <w:r w:rsidR="00B64A7A" w:rsidRPr="00B64A7A">
        <w:rPr>
          <w:rFonts w:ascii="Century Gothic" w:hAnsi="Century Gothic" w:cs="Helvetica"/>
          <w:sz w:val="20"/>
        </w:rPr>
        <w:t>что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лечение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паралича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лицевого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нерва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методом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иглотерапии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дает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очень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хороший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результат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, </w:t>
      </w:r>
      <w:proofErr w:type="spellStart"/>
      <w:r w:rsidR="00B64A7A" w:rsidRPr="00B64A7A">
        <w:rPr>
          <w:rFonts w:ascii="Century Gothic" w:hAnsi="Century Gothic" w:cs="Helvetica"/>
          <w:sz w:val="20"/>
        </w:rPr>
        <w:t>помимо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этого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, </w:t>
      </w:r>
      <w:proofErr w:type="spellStart"/>
      <w:r w:rsidR="00B64A7A" w:rsidRPr="00B64A7A">
        <w:rPr>
          <w:rFonts w:ascii="Century Gothic" w:hAnsi="Century Gothic" w:cs="Helvetica"/>
          <w:sz w:val="20"/>
        </w:rPr>
        <w:t>отмечается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ярко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выраженный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омолаживающий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эффект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лица</w:t>
      </w:r>
      <w:proofErr w:type="spellEnd"/>
      <w:r w:rsidR="00B64A7A" w:rsidRPr="00B64A7A">
        <w:rPr>
          <w:rFonts w:ascii="Century Gothic" w:hAnsi="Century Gothic" w:cs="Helvetica"/>
          <w:sz w:val="20"/>
        </w:rPr>
        <w:t>.</w:t>
      </w:r>
      <w:proofErr w:type="gram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proofErr w:type="gramStart"/>
      <w:r w:rsidR="00B64A7A" w:rsidRPr="00B64A7A">
        <w:rPr>
          <w:rFonts w:ascii="Century Gothic" w:hAnsi="Century Gothic" w:cs="Helvetica"/>
          <w:sz w:val="20"/>
        </w:rPr>
        <w:t>Позднее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была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разработана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методика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омоложения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лица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с </w:t>
      </w:r>
      <w:proofErr w:type="spellStart"/>
      <w:r w:rsidR="00B64A7A" w:rsidRPr="00B64A7A">
        <w:rPr>
          <w:rFonts w:ascii="Century Gothic" w:hAnsi="Century Gothic" w:cs="Helvetica"/>
          <w:sz w:val="20"/>
        </w:rPr>
        <w:t>помощью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иглоукалывания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, </w:t>
      </w:r>
      <w:proofErr w:type="spellStart"/>
      <w:r w:rsidR="00B64A7A" w:rsidRPr="00B64A7A">
        <w:rPr>
          <w:rFonts w:ascii="Century Gothic" w:hAnsi="Century Gothic" w:cs="Helvetica"/>
          <w:sz w:val="20"/>
        </w:rPr>
        <w:t>при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применении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которой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омолаживается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не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только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лицо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, </w:t>
      </w:r>
      <w:proofErr w:type="spellStart"/>
      <w:r w:rsidR="00B64A7A" w:rsidRPr="00B64A7A">
        <w:rPr>
          <w:rFonts w:ascii="Century Gothic" w:hAnsi="Century Gothic" w:cs="Helvetica"/>
          <w:sz w:val="20"/>
        </w:rPr>
        <w:t>но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и </w:t>
      </w:r>
      <w:proofErr w:type="spellStart"/>
      <w:r w:rsidR="00B64A7A" w:rsidRPr="00B64A7A">
        <w:rPr>
          <w:rFonts w:ascii="Century Gothic" w:hAnsi="Century Gothic" w:cs="Helvetica"/>
          <w:sz w:val="20"/>
        </w:rPr>
        <w:t>весь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организм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, </w:t>
      </w:r>
      <w:proofErr w:type="spellStart"/>
      <w:r w:rsidR="00B64A7A" w:rsidRPr="00B64A7A">
        <w:rPr>
          <w:rFonts w:ascii="Century Gothic" w:hAnsi="Century Gothic" w:cs="Helvetica"/>
          <w:sz w:val="20"/>
        </w:rPr>
        <w:t>поскольку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убираются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некоторые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застойные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явления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движения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энергии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«</w:t>
      </w:r>
      <w:proofErr w:type="spellStart"/>
      <w:r w:rsidR="00B64A7A" w:rsidRPr="00B64A7A">
        <w:rPr>
          <w:rFonts w:ascii="Century Gothic" w:hAnsi="Century Gothic" w:cs="Helvetica"/>
          <w:sz w:val="20"/>
        </w:rPr>
        <w:t>ци</w:t>
      </w:r>
      <w:proofErr w:type="spellEnd"/>
      <w:r w:rsidR="00B64A7A" w:rsidRPr="00B64A7A">
        <w:rPr>
          <w:rFonts w:ascii="Century Gothic" w:hAnsi="Century Gothic" w:cs="Helvetica"/>
          <w:sz w:val="20"/>
        </w:rPr>
        <w:t>».</w:t>
      </w:r>
      <w:proofErr w:type="gram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proofErr w:type="gramStart"/>
      <w:r w:rsidR="00B64A7A" w:rsidRPr="00B64A7A">
        <w:rPr>
          <w:rFonts w:ascii="Century Gothic" w:hAnsi="Century Gothic" w:cs="Helvetica"/>
          <w:sz w:val="20"/>
        </w:rPr>
        <w:t>Отмечено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не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только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омоложение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лица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, </w:t>
      </w:r>
      <w:proofErr w:type="spellStart"/>
      <w:r w:rsidR="00B64A7A" w:rsidRPr="00B64A7A">
        <w:rPr>
          <w:rFonts w:ascii="Century Gothic" w:hAnsi="Century Gothic" w:cs="Helvetica"/>
          <w:sz w:val="20"/>
        </w:rPr>
        <w:t>но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и </w:t>
      </w:r>
      <w:proofErr w:type="spellStart"/>
      <w:r w:rsidR="00B64A7A" w:rsidRPr="00B64A7A">
        <w:rPr>
          <w:rFonts w:ascii="Century Gothic" w:hAnsi="Century Gothic" w:cs="Helvetica"/>
          <w:sz w:val="20"/>
        </w:rPr>
        <w:t>выравнивание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гормонального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дисбаланса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, </w:t>
      </w:r>
      <w:proofErr w:type="spellStart"/>
      <w:r w:rsidR="00B64A7A" w:rsidRPr="00B64A7A">
        <w:rPr>
          <w:rFonts w:ascii="Century Gothic" w:hAnsi="Century Gothic" w:cs="Helvetica"/>
          <w:sz w:val="20"/>
        </w:rPr>
        <w:t>снятие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эмоционального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напряжения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, </w:t>
      </w:r>
      <w:proofErr w:type="spellStart"/>
      <w:r w:rsidR="00B64A7A" w:rsidRPr="00B64A7A">
        <w:rPr>
          <w:rFonts w:ascii="Century Gothic" w:hAnsi="Century Gothic" w:cs="Helvetica"/>
          <w:sz w:val="20"/>
        </w:rPr>
        <w:t>улучшение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пищеварения</w:t>
      </w:r>
      <w:proofErr w:type="spellEnd"/>
      <w:r w:rsidR="00B64A7A" w:rsidRPr="00B64A7A">
        <w:rPr>
          <w:rFonts w:ascii="Century Gothic" w:hAnsi="Century Gothic" w:cs="Helvetica"/>
          <w:sz w:val="20"/>
        </w:rPr>
        <w:t>.</w:t>
      </w:r>
      <w:proofErr w:type="gram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proofErr w:type="gramStart"/>
      <w:r w:rsidR="00B64A7A" w:rsidRPr="00B64A7A">
        <w:rPr>
          <w:rFonts w:ascii="Century Gothic" w:hAnsi="Century Gothic" w:cs="Helvetica"/>
          <w:sz w:val="20"/>
        </w:rPr>
        <w:t>Рекомендуемый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курс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иглоукалывания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10-12 </w:t>
      </w:r>
      <w:proofErr w:type="spellStart"/>
      <w:r w:rsidR="00B64A7A" w:rsidRPr="00B64A7A">
        <w:rPr>
          <w:rFonts w:ascii="Century Gothic" w:hAnsi="Century Gothic" w:cs="Helvetica"/>
          <w:sz w:val="20"/>
        </w:rPr>
        <w:t>процедур</w:t>
      </w:r>
      <w:proofErr w:type="spellEnd"/>
      <w:r w:rsidR="00B64A7A" w:rsidRPr="00B64A7A">
        <w:rPr>
          <w:rFonts w:ascii="Century Gothic" w:hAnsi="Century Gothic" w:cs="Helvetica"/>
          <w:sz w:val="20"/>
        </w:rPr>
        <w:t>.</w:t>
      </w:r>
      <w:proofErr w:type="gramEnd"/>
      <w:r w:rsidR="00B64A7A" w:rsidRPr="00B64A7A">
        <w:rPr>
          <w:rFonts w:ascii="Century Gothic" w:hAnsi="Century Gothic" w:cs="Helvetica"/>
          <w:sz w:val="20"/>
        </w:rPr>
        <w:t xml:space="preserve">  </w:t>
      </w:r>
      <w:proofErr w:type="spellStart"/>
      <w:proofErr w:type="gramStart"/>
      <w:r w:rsidR="00B64A7A" w:rsidRPr="00B64A7A">
        <w:rPr>
          <w:rFonts w:ascii="Century Gothic" w:hAnsi="Century Gothic" w:cs="Helvetica"/>
          <w:sz w:val="20"/>
        </w:rPr>
        <w:t>Косметическое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иглоукалывание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противопоказано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при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высоком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артериальном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давлении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и </w:t>
      </w:r>
      <w:proofErr w:type="spellStart"/>
      <w:r w:rsidR="00B64A7A" w:rsidRPr="00B64A7A">
        <w:rPr>
          <w:rFonts w:ascii="Century Gothic" w:hAnsi="Century Gothic" w:cs="Helvetica"/>
          <w:sz w:val="20"/>
        </w:rPr>
        <w:t>повреждениях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на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коже</w:t>
      </w:r>
      <w:proofErr w:type="spellEnd"/>
      <w:r w:rsidR="00B64A7A" w:rsidRPr="00B64A7A">
        <w:rPr>
          <w:rFonts w:ascii="Century Gothic" w:hAnsi="Century Gothic" w:cs="Helvetica"/>
          <w:sz w:val="20"/>
        </w:rPr>
        <w:t>.</w:t>
      </w:r>
      <w:proofErr w:type="gram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proofErr w:type="gramStart"/>
      <w:r w:rsidR="00B64A7A" w:rsidRPr="00B64A7A">
        <w:rPr>
          <w:rFonts w:ascii="Century Gothic" w:hAnsi="Century Gothic" w:cs="Helvetica"/>
          <w:sz w:val="20"/>
        </w:rPr>
        <w:t>Применяется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косметика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только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DE59A2">
        <w:rPr>
          <w:rFonts w:ascii="Century Gothic" w:hAnsi="Century Gothic" w:cs="Helvetica"/>
          <w:sz w:val="20"/>
        </w:rPr>
        <w:t>из</w:t>
      </w:r>
      <w:proofErr w:type="spellEnd"/>
      <w:r w:rsidR="00DE59A2">
        <w:rPr>
          <w:rFonts w:ascii="Century Gothic" w:hAnsi="Century Gothic" w:cs="Helvetica"/>
          <w:sz w:val="20"/>
        </w:rPr>
        <w:t xml:space="preserve"> </w:t>
      </w:r>
      <w:proofErr w:type="spellStart"/>
      <w:r w:rsidR="00DE59A2">
        <w:rPr>
          <w:rFonts w:ascii="Century Gothic" w:hAnsi="Century Gothic" w:cs="Helvetica"/>
          <w:sz w:val="20"/>
        </w:rPr>
        <w:t>натуральных</w:t>
      </w:r>
      <w:proofErr w:type="spellEnd"/>
      <w:r w:rsidR="00DE59A2">
        <w:rPr>
          <w:rFonts w:ascii="Century Gothic" w:hAnsi="Century Gothic" w:cs="Helvetica"/>
          <w:sz w:val="20"/>
        </w:rPr>
        <w:t xml:space="preserve"> </w:t>
      </w:r>
      <w:proofErr w:type="spellStart"/>
      <w:r w:rsidR="00DE59A2">
        <w:rPr>
          <w:rFonts w:ascii="Century Gothic" w:hAnsi="Century Gothic" w:cs="Helvetica"/>
          <w:sz w:val="20"/>
        </w:rPr>
        <w:t>китайских</w:t>
      </w:r>
      <w:proofErr w:type="spellEnd"/>
      <w:r w:rsidR="00DE59A2">
        <w:rPr>
          <w:rFonts w:ascii="Century Gothic" w:hAnsi="Century Gothic" w:cs="Helvetica"/>
          <w:sz w:val="20"/>
        </w:rPr>
        <w:t xml:space="preserve"> </w:t>
      </w:r>
      <w:proofErr w:type="spellStart"/>
      <w:r w:rsidR="00DE59A2">
        <w:rPr>
          <w:rFonts w:ascii="Century Gothic" w:hAnsi="Century Gothic" w:cs="Helvetica"/>
          <w:sz w:val="20"/>
        </w:rPr>
        <w:t>трав</w:t>
      </w:r>
      <w:proofErr w:type="spellEnd"/>
      <w:r w:rsidR="00DE59A2">
        <w:rPr>
          <w:rFonts w:ascii="Century Gothic" w:hAnsi="Century Gothic" w:cs="Helvetica"/>
          <w:sz w:val="20"/>
        </w:rPr>
        <w:t>.)</w:t>
      </w:r>
      <w:proofErr w:type="gramEnd"/>
      <w:r w:rsidR="00DE59A2">
        <w:rPr>
          <w:rFonts w:ascii="Century Gothic" w:hAnsi="Century Gothic" w:cs="Helvetica"/>
          <w:sz w:val="20"/>
          <w:lang w:val="ru-RU"/>
        </w:rPr>
        <w:t xml:space="preserve"> </w:t>
      </w:r>
      <w:proofErr w:type="spellStart"/>
      <w:proofErr w:type="gramStart"/>
      <w:r w:rsidR="00B64A7A" w:rsidRPr="00B64A7A">
        <w:rPr>
          <w:rFonts w:ascii="Century Gothic" w:hAnsi="Century Gothic" w:cs="Helvetica"/>
          <w:sz w:val="20"/>
        </w:rPr>
        <w:t>Общее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очищение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и </w:t>
      </w:r>
      <w:proofErr w:type="spellStart"/>
      <w:r w:rsidR="00B64A7A" w:rsidRPr="00B64A7A">
        <w:rPr>
          <w:rFonts w:ascii="Century Gothic" w:hAnsi="Century Gothic" w:cs="Helvetica"/>
          <w:sz w:val="20"/>
        </w:rPr>
        <w:t>омоложение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организма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проходят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обычно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все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, </w:t>
      </w:r>
      <w:proofErr w:type="spellStart"/>
      <w:r w:rsidR="00B64A7A" w:rsidRPr="00B64A7A">
        <w:rPr>
          <w:rFonts w:ascii="Century Gothic" w:hAnsi="Century Gothic" w:cs="Helvetica"/>
          <w:sz w:val="20"/>
        </w:rPr>
        <w:t>приехавшие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в </w:t>
      </w:r>
      <w:proofErr w:type="spellStart"/>
      <w:r w:rsidR="00B64A7A" w:rsidRPr="00B64A7A">
        <w:rPr>
          <w:rFonts w:ascii="Century Gothic" w:hAnsi="Century Gothic" w:cs="Helvetica"/>
          <w:sz w:val="20"/>
        </w:rPr>
        <w:t>оздоровительный</w:t>
      </w:r>
      <w:proofErr w:type="spellEnd"/>
      <w:r w:rsidR="00B64A7A" w:rsidRPr="00B64A7A">
        <w:rPr>
          <w:rFonts w:ascii="Century Gothic" w:hAnsi="Century Gothic" w:cs="Helvetica"/>
          <w:sz w:val="20"/>
        </w:rPr>
        <w:t xml:space="preserve"> </w:t>
      </w:r>
      <w:proofErr w:type="spellStart"/>
      <w:r w:rsidR="00B64A7A" w:rsidRPr="00B64A7A">
        <w:rPr>
          <w:rFonts w:ascii="Century Gothic" w:hAnsi="Century Gothic" w:cs="Helvetica"/>
          <w:sz w:val="20"/>
        </w:rPr>
        <w:t>комплекс</w:t>
      </w:r>
      <w:proofErr w:type="spellEnd"/>
      <w:r w:rsidR="00B64A7A" w:rsidRPr="00B64A7A">
        <w:rPr>
          <w:rFonts w:ascii="Century Gothic" w:hAnsi="Century Gothic" w:cs="Helvetica"/>
          <w:sz w:val="20"/>
        </w:rPr>
        <w:t>.</w:t>
      </w:r>
      <w:proofErr w:type="gramEnd"/>
    </w:p>
    <w:p w:rsidR="00347923" w:rsidRPr="008C5C93" w:rsidRDefault="00C133A3" w:rsidP="00B64A7A">
      <w:pPr>
        <w:jc w:val="left"/>
        <w:rPr>
          <w:rFonts w:ascii="Century Gothic" w:hAnsi="Century Gothic" w:cs="Helvetica"/>
          <w:i/>
          <w:iCs/>
          <w:sz w:val="20"/>
          <w:u w:val="single"/>
          <w:lang w:val="ru-RU"/>
        </w:rPr>
      </w:pPr>
      <w:r w:rsidRPr="008C5C93">
        <w:rPr>
          <w:rFonts w:ascii="Century Gothic" w:hAnsi="Century Gothic" w:cs="Helvetica"/>
          <w:sz w:val="20"/>
          <w:shd w:val="clear" w:color="auto" w:fill="FFFFFF"/>
          <w:lang w:val="ru-RU"/>
        </w:rPr>
        <w:br/>
      </w:r>
      <w:proofErr w:type="spellStart"/>
      <w:proofErr w:type="gramStart"/>
      <w:r w:rsidR="00E77B47" w:rsidRPr="008C5C93">
        <w:rPr>
          <w:rFonts w:ascii="Century Gothic" w:hAnsi="Century Gothic" w:cs="Helvetica"/>
          <w:sz w:val="20"/>
          <w:shd w:val="clear" w:color="auto" w:fill="FFFFFF"/>
        </w:rPr>
        <w:t>Лечебные</w:t>
      </w:r>
      <w:proofErr w:type="spellEnd"/>
      <w:r w:rsidR="00E77B47" w:rsidRPr="008C5C93">
        <w:rPr>
          <w:rFonts w:ascii="Century Gothic" w:hAnsi="Century Gothic" w:cs="Helvetica"/>
          <w:sz w:val="20"/>
          <w:shd w:val="clear" w:color="auto" w:fill="FFFFFF"/>
        </w:rPr>
        <w:t xml:space="preserve"> </w:t>
      </w:r>
      <w:proofErr w:type="spellStart"/>
      <w:r w:rsidR="00E77B47" w:rsidRPr="008C5C93">
        <w:rPr>
          <w:rFonts w:ascii="Century Gothic" w:hAnsi="Century Gothic" w:cs="Helvetica"/>
          <w:sz w:val="20"/>
          <w:shd w:val="clear" w:color="auto" w:fill="FFFFFF"/>
        </w:rPr>
        <w:t>туры</w:t>
      </w:r>
      <w:proofErr w:type="spellEnd"/>
      <w:r w:rsidR="00E77B47" w:rsidRPr="008C5C93">
        <w:rPr>
          <w:rFonts w:ascii="Century Gothic" w:hAnsi="Century Gothic" w:cs="Helvetica"/>
          <w:sz w:val="20"/>
          <w:shd w:val="clear" w:color="auto" w:fill="FFFFFF"/>
        </w:rPr>
        <w:t xml:space="preserve"> в </w:t>
      </w:r>
      <w:r w:rsidR="00DE59A2">
        <w:rPr>
          <w:rFonts w:ascii="Century Gothic" w:hAnsi="Century Gothic" w:cs="Helvetica"/>
          <w:sz w:val="20"/>
          <w:shd w:val="clear" w:color="auto" w:fill="FFFFFF"/>
          <w:lang w:val="ru-RU"/>
        </w:rPr>
        <w:t xml:space="preserve">Японскую водолечебницу </w:t>
      </w:r>
      <w:proofErr w:type="spellStart"/>
      <w:r w:rsidR="00DE59A2">
        <w:rPr>
          <w:rFonts w:ascii="Century Gothic" w:hAnsi="Century Gothic" w:cs="Helvetica"/>
          <w:sz w:val="20"/>
          <w:shd w:val="clear" w:color="auto" w:fill="FFFFFF"/>
          <w:lang w:val="ru-RU"/>
        </w:rPr>
        <w:t>Керрен</w:t>
      </w:r>
      <w:proofErr w:type="spellEnd"/>
      <w:r w:rsidR="00E77B47" w:rsidRPr="008C5C93">
        <w:rPr>
          <w:rFonts w:ascii="Century Gothic" w:hAnsi="Century Gothic" w:cs="Helvetica"/>
          <w:sz w:val="20"/>
          <w:shd w:val="clear" w:color="auto" w:fill="FFFFFF"/>
        </w:rPr>
        <w:t xml:space="preserve"> </w:t>
      </w:r>
      <w:proofErr w:type="spellStart"/>
      <w:r w:rsidR="00E77B47" w:rsidRPr="008C5C93">
        <w:rPr>
          <w:rFonts w:ascii="Century Gothic" w:hAnsi="Century Gothic" w:cs="Helvetica"/>
          <w:sz w:val="20"/>
          <w:shd w:val="clear" w:color="auto" w:fill="FFFFFF"/>
        </w:rPr>
        <w:t>рекомендуем</w:t>
      </w:r>
      <w:proofErr w:type="spellEnd"/>
      <w:r w:rsidR="00E77B47" w:rsidRPr="008C5C93">
        <w:rPr>
          <w:rFonts w:ascii="Century Gothic" w:hAnsi="Century Gothic" w:cs="Helvetica"/>
          <w:sz w:val="20"/>
          <w:shd w:val="clear" w:color="auto" w:fill="FFFFFF"/>
        </w:rPr>
        <w:t xml:space="preserve"> </w:t>
      </w:r>
      <w:proofErr w:type="spellStart"/>
      <w:r w:rsidR="00E77B47" w:rsidRPr="008C5C93">
        <w:rPr>
          <w:rFonts w:ascii="Century Gothic" w:hAnsi="Century Gothic" w:cs="Helvetica"/>
          <w:sz w:val="20"/>
          <w:shd w:val="clear" w:color="auto" w:fill="FFFFFF"/>
        </w:rPr>
        <w:t>от</w:t>
      </w:r>
      <w:proofErr w:type="spellEnd"/>
      <w:r w:rsidR="00E77B47" w:rsidRPr="008C5C93">
        <w:rPr>
          <w:rFonts w:ascii="Century Gothic" w:hAnsi="Century Gothic" w:cs="Helvetica"/>
          <w:sz w:val="20"/>
          <w:shd w:val="clear" w:color="auto" w:fill="FFFFFF"/>
        </w:rPr>
        <w:t xml:space="preserve"> 14 </w:t>
      </w:r>
      <w:proofErr w:type="spellStart"/>
      <w:r w:rsidR="00E77B47" w:rsidRPr="008C5C93">
        <w:rPr>
          <w:rFonts w:ascii="Century Gothic" w:hAnsi="Century Gothic" w:cs="Helvetica"/>
          <w:sz w:val="20"/>
          <w:shd w:val="clear" w:color="auto" w:fill="FFFFFF"/>
        </w:rPr>
        <w:t>дней</w:t>
      </w:r>
      <w:proofErr w:type="spellEnd"/>
      <w:r w:rsidR="00E77B47" w:rsidRPr="008C5C93">
        <w:rPr>
          <w:rFonts w:ascii="Century Gothic" w:hAnsi="Century Gothic" w:cs="Helvetica"/>
          <w:sz w:val="20"/>
          <w:shd w:val="clear" w:color="auto" w:fill="FFFFFF"/>
        </w:rPr>
        <w:t>.</w:t>
      </w:r>
      <w:proofErr w:type="gramEnd"/>
      <w:r w:rsidR="00E77B47" w:rsidRPr="008C5C93">
        <w:rPr>
          <w:rFonts w:ascii="Century Gothic" w:hAnsi="Century Gothic" w:cs="Helvetica"/>
          <w:sz w:val="20"/>
          <w:shd w:val="clear" w:color="auto" w:fill="FFFFFF"/>
        </w:rPr>
        <w:t> </w:t>
      </w:r>
    </w:p>
    <w:p w:rsidR="00C133A3" w:rsidRPr="00C133A3" w:rsidRDefault="00C133A3" w:rsidP="00D475D9">
      <w:pPr>
        <w:jc w:val="left"/>
        <w:rPr>
          <w:rFonts w:ascii="Century Gothic" w:eastAsia="KaiTi_GB2312" w:hAnsi="Century Gothic"/>
          <w:sz w:val="20"/>
          <w:lang w:val="ru-RU"/>
        </w:rPr>
      </w:pPr>
    </w:p>
    <w:p w:rsidR="00FB4CE5" w:rsidRPr="0019421C" w:rsidRDefault="00347923" w:rsidP="0019421C">
      <w:pPr>
        <w:jc w:val="center"/>
        <w:rPr>
          <w:rFonts w:ascii="Century Gothic" w:eastAsia="KaiTi_GB2312" w:hAnsi="Century Gothic"/>
          <w:b/>
          <w:sz w:val="20"/>
          <w:lang w:val="ru-RU"/>
        </w:rPr>
      </w:pPr>
      <w:bookmarkStart w:id="2" w:name="_GoBack"/>
      <w:r w:rsidRPr="00FB4CE5">
        <w:rPr>
          <w:rFonts w:ascii="Century Gothic" w:eastAsia="KaiTi_GB2312" w:hAnsi="Century Gothic"/>
          <w:b/>
          <w:sz w:val="20"/>
          <w:lang w:val="ru-RU"/>
        </w:rPr>
        <w:t>Стоимость за номер за ночь на 2019 год, USD</w:t>
      </w:r>
      <w:r w:rsidR="0019421C">
        <w:rPr>
          <w:rFonts w:ascii="Century Gothic" w:eastAsia="KaiTi_GB2312" w:hAnsi="Century Gothic"/>
          <w:b/>
          <w:sz w:val="20"/>
          <w:lang w:val="ru-RU"/>
        </w:rPr>
        <w:br/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2693"/>
        <w:gridCol w:w="1842"/>
        <w:gridCol w:w="1844"/>
      </w:tblGrid>
      <w:tr w:rsidR="00996632" w:rsidRPr="0033387C" w:rsidTr="0028528A">
        <w:tc>
          <w:tcPr>
            <w:tcW w:w="3119" w:type="dxa"/>
            <w:vAlign w:val="center"/>
          </w:tcPr>
          <w:p w:rsidR="00996632" w:rsidRPr="0028528A" w:rsidRDefault="00996632" w:rsidP="0028528A">
            <w:pPr>
              <w:jc w:val="center"/>
              <w:rPr>
                <w:rFonts w:ascii="Century Gothic" w:eastAsia="KaiTi_GB2312" w:hAnsi="Century Gothic"/>
                <w:b/>
                <w:sz w:val="20"/>
                <w:lang w:val="ru-RU"/>
              </w:rPr>
            </w:pPr>
            <w:r w:rsidRPr="0028528A">
              <w:rPr>
                <w:rFonts w:ascii="Century Gothic" w:eastAsia="KaiTi_GB2312" w:hAnsi="Century Gothic"/>
                <w:b/>
                <w:sz w:val="20"/>
                <w:lang w:val="ru-RU"/>
              </w:rPr>
              <w:t>Отель/санаторий</w:t>
            </w:r>
          </w:p>
        </w:tc>
        <w:tc>
          <w:tcPr>
            <w:tcW w:w="2693" w:type="dxa"/>
            <w:vAlign w:val="center"/>
          </w:tcPr>
          <w:p w:rsidR="00996632" w:rsidRPr="0033387C" w:rsidRDefault="00996632" w:rsidP="0028528A">
            <w:pPr>
              <w:jc w:val="center"/>
              <w:rPr>
                <w:rFonts w:ascii="Century Gothic" w:eastAsia="KaiTi_GB2312" w:hAnsi="Century Gothic"/>
                <w:sz w:val="20"/>
                <w:lang w:val="ru-RU"/>
              </w:rPr>
            </w:pPr>
            <w:proofErr w:type="spellStart"/>
            <w:r w:rsidRPr="00B64A7A">
              <w:rPr>
                <w:rFonts w:ascii="Century Gothic" w:eastAsia="Times New Roman" w:hAnsi="Century Gothic"/>
                <w:b/>
                <w:bCs/>
                <w:sz w:val="20"/>
                <w:lang w:val="uk-UA" w:eastAsia="uk-UA"/>
              </w:rPr>
              <w:t>Размещение</w:t>
            </w:r>
            <w:proofErr w:type="spellEnd"/>
          </w:p>
        </w:tc>
        <w:tc>
          <w:tcPr>
            <w:tcW w:w="1842" w:type="dxa"/>
            <w:vAlign w:val="center"/>
          </w:tcPr>
          <w:p w:rsidR="00996632" w:rsidRPr="0033387C" w:rsidRDefault="00996632" w:rsidP="0028528A">
            <w:pPr>
              <w:jc w:val="center"/>
              <w:rPr>
                <w:rFonts w:ascii="Century Gothic" w:eastAsia="KaiTi_GB2312" w:hAnsi="Century Gothic"/>
                <w:sz w:val="20"/>
                <w:lang w:val="ru-RU"/>
              </w:rPr>
            </w:pPr>
            <w:proofErr w:type="spellStart"/>
            <w:r w:rsidRPr="00B64A7A">
              <w:rPr>
                <w:rFonts w:ascii="Century Gothic" w:eastAsia="Times New Roman" w:hAnsi="Century Gothic"/>
                <w:b/>
                <w:bCs/>
                <w:sz w:val="20"/>
                <w:lang w:val="uk-UA" w:eastAsia="uk-UA"/>
              </w:rPr>
              <w:t>Проживание</w:t>
            </w:r>
            <w:proofErr w:type="spellEnd"/>
            <w:r w:rsidRPr="00B64A7A">
              <w:rPr>
                <w:rFonts w:ascii="Century Gothic" w:eastAsia="Times New Roman" w:hAnsi="Century Gothic"/>
                <w:b/>
                <w:bCs/>
                <w:sz w:val="20"/>
                <w:lang w:val="uk-UA" w:eastAsia="uk-UA"/>
              </w:rPr>
              <w:t xml:space="preserve"> с </w:t>
            </w:r>
            <w:proofErr w:type="spellStart"/>
            <w:r w:rsidRPr="00B64A7A">
              <w:rPr>
                <w:rFonts w:ascii="Century Gothic" w:eastAsia="Times New Roman" w:hAnsi="Century Gothic"/>
                <w:b/>
                <w:bCs/>
                <w:sz w:val="20"/>
                <w:lang w:val="uk-UA" w:eastAsia="uk-UA"/>
              </w:rPr>
              <w:t>лечением</w:t>
            </w:r>
            <w:proofErr w:type="spellEnd"/>
          </w:p>
        </w:tc>
        <w:tc>
          <w:tcPr>
            <w:tcW w:w="1844" w:type="dxa"/>
            <w:vAlign w:val="center"/>
          </w:tcPr>
          <w:p w:rsidR="00996632" w:rsidRPr="0033387C" w:rsidRDefault="00996632" w:rsidP="0028528A">
            <w:pPr>
              <w:jc w:val="center"/>
              <w:rPr>
                <w:rFonts w:ascii="Century Gothic" w:eastAsia="KaiTi_GB2312" w:hAnsi="Century Gothic"/>
                <w:sz w:val="20"/>
                <w:lang w:val="ru-RU"/>
              </w:rPr>
            </w:pPr>
            <w:proofErr w:type="spellStart"/>
            <w:r w:rsidRPr="00B64A7A">
              <w:rPr>
                <w:rFonts w:ascii="Century Gothic" w:eastAsia="Times New Roman" w:hAnsi="Century Gothic"/>
                <w:b/>
                <w:bCs/>
                <w:sz w:val="20"/>
                <w:lang w:val="uk-UA" w:eastAsia="uk-UA"/>
              </w:rPr>
              <w:t>Проживание</w:t>
            </w:r>
            <w:proofErr w:type="spellEnd"/>
            <w:r w:rsidRPr="00B64A7A">
              <w:rPr>
                <w:rFonts w:ascii="Century Gothic" w:eastAsia="Times New Roman" w:hAnsi="Century Gothic"/>
                <w:b/>
                <w:bCs/>
                <w:sz w:val="20"/>
                <w:lang w:val="uk-UA" w:eastAsia="uk-UA"/>
              </w:rPr>
              <w:t xml:space="preserve"> без </w:t>
            </w:r>
            <w:proofErr w:type="spellStart"/>
            <w:r w:rsidRPr="00B64A7A">
              <w:rPr>
                <w:rFonts w:ascii="Century Gothic" w:eastAsia="Times New Roman" w:hAnsi="Century Gothic"/>
                <w:b/>
                <w:bCs/>
                <w:sz w:val="20"/>
                <w:lang w:val="uk-UA" w:eastAsia="uk-UA"/>
              </w:rPr>
              <w:t>лечения</w:t>
            </w:r>
            <w:proofErr w:type="spellEnd"/>
          </w:p>
        </w:tc>
      </w:tr>
      <w:tr w:rsidR="00996632" w:rsidRPr="0033387C" w:rsidTr="0028528A">
        <w:tc>
          <w:tcPr>
            <w:tcW w:w="3119" w:type="dxa"/>
            <w:vMerge w:val="restart"/>
            <w:vAlign w:val="center"/>
          </w:tcPr>
          <w:p w:rsidR="00996632" w:rsidRPr="0033387C" w:rsidRDefault="00996632" w:rsidP="0028528A">
            <w:pPr>
              <w:jc w:val="center"/>
              <w:rPr>
                <w:rFonts w:ascii="Century Gothic" w:eastAsia="KaiTi_GB2312" w:hAnsi="Century Gothic"/>
                <w:sz w:val="20"/>
                <w:lang w:val="ru-RU"/>
              </w:rPr>
            </w:pPr>
            <w:r w:rsidRPr="00B64A7A">
              <w:rPr>
                <w:rFonts w:ascii="Century Gothic" w:eastAsia="KaiTi_GB2312" w:hAnsi="Century Gothic"/>
                <w:sz w:val="20"/>
                <w:lang w:val="ru-RU"/>
              </w:rPr>
              <w:t xml:space="preserve">отель при водолечебнице </w:t>
            </w:r>
            <w:proofErr w:type="spellStart"/>
            <w:r w:rsidRPr="00B64A7A">
              <w:rPr>
                <w:rFonts w:ascii="Century Gothic" w:eastAsia="KaiTi_GB2312" w:hAnsi="Century Gothic"/>
                <w:sz w:val="20"/>
                <w:lang w:val="ru-RU"/>
              </w:rPr>
              <w:t>Kerren</w:t>
            </w:r>
            <w:proofErr w:type="spellEnd"/>
          </w:p>
        </w:tc>
        <w:tc>
          <w:tcPr>
            <w:tcW w:w="2693" w:type="dxa"/>
            <w:vAlign w:val="center"/>
          </w:tcPr>
          <w:p w:rsidR="00996632" w:rsidRPr="0033387C" w:rsidRDefault="00996632" w:rsidP="0028528A">
            <w:pPr>
              <w:jc w:val="center"/>
              <w:rPr>
                <w:rFonts w:ascii="Century Gothic" w:eastAsia="KaiTi_GB2312" w:hAnsi="Century Gothic"/>
                <w:sz w:val="20"/>
                <w:lang w:val="ru-RU"/>
              </w:rPr>
            </w:pPr>
            <w:proofErr w:type="spellStart"/>
            <w:r w:rsidRPr="00996632">
              <w:rPr>
                <w:rFonts w:ascii="Century Gothic" w:eastAsia="KaiTi_GB2312" w:hAnsi="Century Gothic"/>
                <w:sz w:val="20"/>
                <w:lang w:val="ru-RU"/>
              </w:rPr>
              <w:t>Standard</w:t>
            </w:r>
            <w:proofErr w:type="spellEnd"/>
            <w:r w:rsidRPr="00996632">
              <w:rPr>
                <w:rFonts w:ascii="Century Gothic" w:eastAsia="KaiTi_GB2312" w:hAnsi="Century Gothic"/>
                <w:sz w:val="20"/>
                <w:lang w:val="ru-RU"/>
              </w:rPr>
              <w:t xml:space="preserve"> DBL</w:t>
            </w:r>
          </w:p>
        </w:tc>
        <w:tc>
          <w:tcPr>
            <w:tcW w:w="1842" w:type="dxa"/>
            <w:vAlign w:val="center"/>
          </w:tcPr>
          <w:p w:rsidR="00996632" w:rsidRPr="003D78AD" w:rsidRDefault="003D78AD" w:rsidP="0028528A">
            <w:pPr>
              <w:jc w:val="center"/>
              <w:rPr>
                <w:rFonts w:ascii="Century Gothic" w:eastAsia="KaiTi_GB2312" w:hAnsi="Century Gothic"/>
                <w:sz w:val="20"/>
              </w:rPr>
            </w:pPr>
            <w:r>
              <w:rPr>
                <w:rFonts w:ascii="Century Gothic" w:eastAsia="KaiTi_GB2312" w:hAnsi="Century Gothic"/>
                <w:sz w:val="20"/>
              </w:rPr>
              <w:t>264</w:t>
            </w:r>
          </w:p>
        </w:tc>
        <w:tc>
          <w:tcPr>
            <w:tcW w:w="1844" w:type="dxa"/>
            <w:vAlign w:val="center"/>
          </w:tcPr>
          <w:p w:rsidR="00996632" w:rsidRPr="003D78AD" w:rsidRDefault="003D78AD" w:rsidP="0028528A">
            <w:pPr>
              <w:jc w:val="center"/>
              <w:rPr>
                <w:rFonts w:ascii="Century Gothic" w:eastAsia="KaiTi_GB2312" w:hAnsi="Century Gothic"/>
                <w:sz w:val="20"/>
              </w:rPr>
            </w:pPr>
            <w:r>
              <w:rPr>
                <w:rFonts w:ascii="Century Gothic" w:eastAsia="KaiTi_GB2312" w:hAnsi="Century Gothic"/>
                <w:sz w:val="20"/>
              </w:rPr>
              <w:t>100</w:t>
            </w:r>
          </w:p>
        </w:tc>
      </w:tr>
      <w:tr w:rsidR="00996632" w:rsidRPr="0033387C" w:rsidTr="0028528A">
        <w:tc>
          <w:tcPr>
            <w:tcW w:w="3119" w:type="dxa"/>
            <w:vMerge/>
            <w:vAlign w:val="center"/>
          </w:tcPr>
          <w:p w:rsidR="00996632" w:rsidRPr="00B64A7A" w:rsidRDefault="00996632" w:rsidP="0028528A">
            <w:pPr>
              <w:jc w:val="center"/>
              <w:rPr>
                <w:rFonts w:ascii="Century Gothic" w:eastAsia="KaiTi_GB2312" w:hAnsi="Century Gothic"/>
                <w:sz w:val="20"/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996632" w:rsidRDefault="00996632" w:rsidP="0028528A">
            <w:pPr>
              <w:jc w:val="center"/>
              <w:rPr>
                <w:rFonts w:ascii="Century Gothic" w:eastAsia="KaiTi_GB2312" w:hAnsi="Century Gothic"/>
                <w:sz w:val="20"/>
                <w:lang w:val="ru-RU"/>
              </w:rPr>
            </w:pPr>
            <w:proofErr w:type="spellStart"/>
            <w:r w:rsidRPr="00996632">
              <w:rPr>
                <w:rFonts w:ascii="Century Gothic" w:eastAsia="KaiTi_GB2312" w:hAnsi="Century Gothic"/>
                <w:sz w:val="20"/>
                <w:lang w:val="ru-RU"/>
              </w:rPr>
              <w:t>Standard</w:t>
            </w:r>
            <w:proofErr w:type="spellEnd"/>
            <w:r w:rsidRPr="00996632">
              <w:rPr>
                <w:rFonts w:ascii="Century Gothic" w:eastAsia="KaiTi_GB2312" w:hAnsi="Century Gothic"/>
                <w:sz w:val="20"/>
                <w:lang w:val="ru-RU"/>
              </w:rPr>
              <w:t xml:space="preserve"> SNGL</w:t>
            </w:r>
          </w:p>
        </w:tc>
        <w:tc>
          <w:tcPr>
            <w:tcW w:w="1842" w:type="dxa"/>
            <w:vAlign w:val="center"/>
          </w:tcPr>
          <w:p w:rsidR="00996632" w:rsidRPr="003D78AD" w:rsidRDefault="003D78AD" w:rsidP="0028528A">
            <w:pPr>
              <w:jc w:val="center"/>
              <w:rPr>
                <w:rFonts w:ascii="Century Gothic" w:eastAsia="KaiTi_GB2312" w:hAnsi="Century Gothic"/>
                <w:sz w:val="20"/>
              </w:rPr>
            </w:pPr>
            <w:r>
              <w:rPr>
                <w:rFonts w:ascii="Century Gothic" w:eastAsia="KaiTi_GB2312" w:hAnsi="Century Gothic"/>
                <w:sz w:val="20"/>
              </w:rPr>
              <w:t>180</w:t>
            </w:r>
          </w:p>
        </w:tc>
        <w:tc>
          <w:tcPr>
            <w:tcW w:w="1844" w:type="dxa"/>
            <w:vAlign w:val="center"/>
          </w:tcPr>
          <w:p w:rsidR="00996632" w:rsidRPr="003D78AD" w:rsidRDefault="003D78AD" w:rsidP="0028528A">
            <w:pPr>
              <w:jc w:val="center"/>
              <w:rPr>
                <w:rFonts w:ascii="Century Gothic" w:eastAsia="KaiTi_GB2312" w:hAnsi="Century Gothic"/>
                <w:sz w:val="20"/>
              </w:rPr>
            </w:pPr>
            <w:r>
              <w:rPr>
                <w:rFonts w:ascii="Century Gothic" w:eastAsia="KaiTi_GB2312" w:hAnsi="Century Gothic"/>
                <w:sz w:val="20"/>
              </w:rPr>
              <w:t>84</w:t>
            </w:r>
          </w:p>
        </w:tc>
      </w:tr>
      <w:tr w:rsidR="00996632" w:rsidRPr="0033387C" w:rsidTr="0028528A">
        <w:tc>
          <w:tcPr>
            <w:tcW w:w="3119" w:type="dxa"/>
            <w:vMerge/>
            <w:vAlign w:val="center"/>
          </w:tcPr>
          <w:p w:rsidR="00996632" w:rsidRPr="00B64A7A" w:rsidRDefault="00996632" w:rsidP="0028528A">
            <w:pPr>
              <w:jc w:val="center"/>
              <w:rPr>
                <w:rFonts w:ascii="Century Gothic" w:eastAsia="KaiTi_GB2312" w:hAnsi="Century Gothic"/>
                <w:sz w:val="20"/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996632" w:rsidRDefault="00996632" w:rsidP="0028528A">
            <w:pPr>
              <w:jc w:val="center"/>
              <w:rPr>
                <w:rFonts w:ascii="Century Gothic" w:eastAsia="KaiTi_GB2312" w:hAnsi="Century Gothic"/>
                <w:sz w:val="20"/>
                <w:lang w:val="ru-RU"/>
              </w:rPr>
            </w:pPr>
            <w:proofErr w:type="spellStart"/>
            <w:r w:rsidRPr="00996632">
              <w:rPr>
                <w:rFonts w:ascii="Century Gothic" w:eastAsia="KaiTi_GB2312" w:hAnsi="Century Gothic"/>
                <w:sz w:val="20"/>
                <w:lang w:val="ru-RU"/>
              </w:rPr>
              <w:t>Ex</w:t>
            </w:r>
            <w:proofErr w:type="spellEnd"/>
            <w:r w:rsidRPr="00996632">
              <w:rPr>
                <w:rFonts w:ascii="Century Gothic" w:eastAsia="KaiTi_GB2312" w:hAnsi="Century Gothic"/>
                <w:sz w:val="20"/>
                <w:lang w:val="ru-RU"/>
              </w:rPr>
              <w:t xml:space="preserve">. </w:t>
            </w:r>
            <w:proofErr w:type="spellStart"/>
            <w:r w:rsidRPr="00996632">
              <w:rPr>
                <w:rFonts w:ascii="Century Gothic" w:eastAsia="KaiTi_GB2312" w:hAnsi="Century Gothic"/>
                <w:sz w:val="20"/>
                <w:lang w:val="ru-RU"/>
              </w:rPr>
              <w:t>Bed</w:t>
            </w:r>
            <w:proofErr w:type="spellEnd"/>
          </w:p>
        </w:tc>
        <w:tc>
          <w:tcPr>
            <w:tcW w:w="1842" w:type="dxa"/>
            <w:vAlign w:val="center"/>
          </w:tcPr>
          <w:p w:rsidR="00996632" w:rsidRPr="003D78AD" w:rsidRDefault="003D78AD" w:rsidP="0028528A">
            <w:pPr>
              <w:jc w:val="center"/>
              <w:rPr>
                <w:rFonts w:ascii="Century Gothic" w:eastAsia="KaiTi_GB2312" w:hAnsi="Century Gothic"/>
                <w:sz w:val="20"/>
                <w:lang w:val="ru-RU"/>
              </w:rPr>
            </w:pPr>
            <w:r>
              <w:rPr>
                <w:rFonts w:ascii="Century Gothic" w:eastAsia="KaiTi_GB2312" w:hAnsi="Century Gothic"/>
                <w:sz w:val="20"/>
                <w:lang w:val="ru-RU"/>
              </w:rPr>
              <w:t>под запрос</w:t>
            </w:r>
          </w:p>
        </w:tc>
        <w:tc>
          <w:tcPr>
            <w:tcW w:w="1844" w:type="dxa"/>
            <w:vAlign w:val="center"/>
          </w:tcPr>
          <w:p w:rsidR="00996632" w:rsidRDefault="003D78AD" w:rsidP="0028528A">
            <w:pPr>
              <w:jc w:val="center"/>
              <w:rPr>
                <w:rFonts w:ascii="Century Gothic" w:eastAsia="KaiTi_GB2312" w:hAnsi="Century Gothic"/>
                <w:sz w:val="20"/>
                <w:lang w:val="ru-RU"/>
              </w:rPr>
            </w:pPr>
            <w:r>
              <w:rPr>
                <w:rFonts w:ascii="Century Gothic" w:eastAsia="KaiTi_GB2312" w:hAnsi="Century Gothic"/>
                <w:sz w:val="20"/>
                <w:lang w:val="ru-RU"/>
              </w:rPr>
              <w:t>под запрос</w:t>
            </w:r>
          </w:p>
        </w:tc>
      </w:tr>
    </w:tbl>
    <w:p w:rsidR="00347923" w:rsidRDefault="00347923" w:rsidP="00D475D9">
      <w:pPr>
        <w:jc w:val="left"/>
        <w:rPr>
          <w:rFonts w:ascii="Century Gothic" w:eastAsia="KaiTi_GB2312" w:hAnsi="Century Gothic"/>
          <w:sz w:val="20"/>
          <w:lang w:val="ru-RU"/>
        </w:rPr>
      </w:pPr>
    </w:p>
    <w:p w:rsidR="00FB4CE5" w:rsidRPr="00FB4CE5" w:rsidRDefault="00FB4CE5" w:rsidP="00FB4CE5">
      <w:pPr>
        <w:jc w:val="left"/>
        <w:rPr>
          <w:rFonts w:ascii="Century Gothic" w:eastAsia="KaiTi_GB2312" w:hAnsi="Century Gothic"/>
          <w:sz w:val="20"/>
          <w:lang w:val="ru-RU"/>
        </w:rPr>
      </w:pPr>
    </w:p>
    <w:p w:rsidR="00B34557" w:rsidRPr="005E0F12" w:rsidRDefault="00B34557" w:rsidP="001832FB">
      <w:pPr>
        <w:jc w:val="left"/>
        <w:rPr>
          <w:rFonts w:ascii="Century Gothic" w:eastAsia="KaiTi_GB2312" w:hAnsi="Century Gothic"/>
          <w:sz w:val="20"/>
          <w:lang w:val="ru-RU"/>
        </w:rPr>
      </w:pPr>
      <w:r w:rsidRPr="005E0F12">
        <w:rPr>
          <w:rFonts w:ascii="Century Gothic" w:hAnsi="Century Gothic"/>
          <w:b/>
          <w:sz w:val="20"/>
          <w:lang w:val="ru-RU"/>
        </w:rPr>
        <w:t>В стоимость включено:</w:t>
      </w:r>
      <w:r w:rsidRPr="005E0F12">
        <w:rPr>
          <w:rFonts w:ascii="Century Gothic" w:hAnsi="Century Gothic"/>
          <w:sz w:val="20"/>
          <w:lang w:val="ru-RU"/>
        </w:rPr>
        <w:br/>
        <w:t xml:space="preserve">- </w:t>
      </w:r>
      <w:r w:rsidR="001832FB">
        <w:rPr>
          <w:rFonts w:ascii="Century Gothic" w:hAnsi="Century Gothic"/>
          <w:sz w:val="20"/>
          <w:lang w:val="ru-RU"/>
        </w:rPr>
        <w:t xml:space="preserve">проживание в </w:t>
      </w:r>
      <w:r w:rsidR="006E26C0">
        <w:rPr>
          <w:rFonts w:ascii="Century Gothic" w:hAnsi="Century Gothic"/>
          <w:sz w:val="20"/>
          <w:lang w:val="ru-RU"/>
        </w:rPr>
        <w:t xml:space="preserve">отел при водолечебнице </w:t>
      </w:r>
      <w:proofErr w:type="spellStart"/>
      <w:r w:rsidR="006E26C0">
        <w:rPr>
          <w:rFonts w:ascii="Century Gothic" w:hAnsi="Century Gothic"/>
          <w:sz w:val="20"/>
          <w:lang w:val="ru-RU"/>
        </w:rPr>
        <w:t>Керрен</w:t>
      </w:r>
      <w:proofErr w:type="spellEnd"/>
      <w:r w:rsidR="006E26C0">
        <w:rPr>
          <w:rFonts w:ascii="Century Gothic" w:hAnsi="Century Gothic"/>
          <w:sz w:val="20"/>
          <w:lang w:val="ru-RU"/>
        </w:rPr>
        <w:t>;</w:t>
      </w:r>
      <w:r w:rsidR="006E26C0">
        <w:rPr>
          <w:rFonts w:ascii="Century Gothic" w:hAnsi="Century Gothic"/>
          <w:sz w:val="20"/>
          <w:lang w:val="ru-RU"/>
        </w:rPr>
        <w:br/>
        <w:t>- питание</w:t>
      </w:r>
      <w:r w:rsidR="00DD16B1">
        <w:rPr>
          <w:rFonts w:ascii="Century Gothic" w:hAnsi="Century Gothic"/>
          <w:sz w:val="20"/>
          <w:lang w:val="ru-RU"/>
        </w:rPr>
        <w:t xml:space="preserve"> </w:t>
      </w:r>
      <w:r w:rsidR="006E26C0">
        <w:rPr>
          <w:rFonts w:ascii="Century Gothic" w:hAnsi="Century Gothic"/>
          <w:sz w:val="20"/>
          <w:lang w:val="ru-RU"/>
        </w:rPr>
        <w:t>с завтрак и поздний ужин</w:t>
      </w:r>
      <w:r w:rsidR="0080463A">
        <w:rPr>
          <w:rFonts w:ascii="Century Gothic" w:hAnsi="Century Gothic"/>
          <w:sz w:val="20"/>
          <w:lang w:val="ru-RU"/>
        </w:rPr>
        <w:br/>
        <w:t xml:space="preserve">- если </w:t>
      </w:r>
      <w:r w:rsidR="006661E4">
        <w:rPr>
          <w:rFonts w:ascii="Century Gothic" w:hAnsi="Century Gothic"/>
          <w:sz w:val="20"/>
          <w:lang w:val="ru-RU"/>
        </w:rPr>
        <w:t>цена</w:t>
      </w:r>
      <w:r w:rsidR="00B95B1D">
        <w:rPr>
          <w:rFonts w:ascii="Century Gothic" w:hAnsi="Century Gothic"/>
          <w:sz w:val="20"/>
          <w:lang w:val="ru-RU"/>
        </w:rPr>
        <w:t xml:space="preserve"> с</w:t>
      </w:r>
      <w:r w:rsidR="0080463A">
        <w:rPr>
          <w:rFonts w:ascii="Century Gothic" w:hAnsi="Century Gothic"/>
          <w:sz w:val="20"/>
          <w:lang w:val="ru-RU"/>
        </w:rPr>
        <w:t xml:space="preserve"> </w:t>
      </w:r>
      <w:r w:rsidR="00B95B1D">
        <w:rPr>
          <w:rFonts w:ascii="Century Gothic" w:hAnsi="Century Gothic"/>
          <w:sz w:val="20"/>
          <w:lang w:val="ru-RU"/>
        </w:rPr>
        <w:t>лечением</w:t>
      </w:r>
      <w:r w:rsidR="0080463A" w:rsidRPr="0080463A">
        <w:rPr>
          <w:rFonts w:ascii="Century Gothic" w:hAnsi="Century Gothic"/>
          <w:sz w:val="20"/>
          <w:lang w:val="ru-RU"/>
        </w:rPr>
        <w:t xml:space="preserve"> (лечебная неделя – 6 дней</w:t>
      </w:r>
      <w:proofErr w:type="gramStart"/>
      <w:r w:rsidR="0080463A" w:rsidRPr="0080463A">
        <w:rPr>
          <w:rFonts w:ascii="Century Gothic" w:hAnsi="Century Gothic"/>
          <w:sz w:val="20"/>
          <w:lang w:val="ru-RU"/>
        </w:rPr>
        <w:t xml:space="preserve"> ,</w:t>
      </w:r>
      <w:proofErr w:type="gramEnd"/>
      <w:r w:rsidR="0080463A" w:rsidRPr="0080463A">
        <w:rPr>
          <w:rFonts w:ascii="Century Gothic" w:hAnsi="Century Gothic"/>
          <w:sz w:val="20"/>
          <w:lang w:val="ru-RU"/>
        </w:rPr>
        <w:t xml:space="preserve"> в воскресенье – выходной): диагностика, массажи, иглоукалывание, банки, прием травяных отваров.</w:t>
      </w:r>
      <w:r w:rsidR="001832FB">
        <w:rPr>
          <w:rFonts w:ascii="Century Gothic" w:hAnsi="Century Gothic"/>
          <w:sz w:val="20"/>
          <w:lang w:val="ru-RU"/>
        </w:rPr>
        <w:t>.</w:t>
      </w:r>
    </w:p>
    <w:p w:rsidR="00B34557" w:rsidRPr="005E0F12" w:rsidRDefault="00B34557" w:rsidP="00B34557">
      <w:pPr>
        <w:jc w:val="left"/>
        <w:rPr>
          <w:rFonts w:ascii="Century Gothic" w:eastAsia="KaiTi_GB2312" w:hAnsi="Century Gothic"/>
          <w:sz w:val="20"/>
          <w:lang w:val="ru-RU"/>
        </w:rPr>
      </w:pPr>
    </w:p>
    <w:p w:rsidR="00344523" w:rsidRPr="005B17F2" w:rsidRDefault="00B34557" w:rsidP="001832FB">
      <w:pPr>
        <w:jc w:val="left"/>
        <w:rPr>
          <w:rFonts w:ascii="Century Gothic" w:eastAsia="KaiTi_GB2312" w:hAnsi="Century Gothic"/>
          <w:sz w:val="20"/>
          <w:lang w:val="ru-RU"/>
        </w:rPr>
      </w:pPr>
      <w:proofErr w:type="gramStart"/>
      <w:r w:rsidRPr="005E0F12">
        <w:rPr>
          <w:rFonts w:ascii="Century Gothic" w:eastAsia="KaiTi_GB2312" w:hAnsi="Century Gothic"/>
          <w:b/>
          <w:sz w:val="20"/>
          <w:lang w:val="ru-RU"/>
        </w:rPr>
        <w:t>Дополнительно оплачивается:</w:t>
      </w:r>
      <w:r w:rsidRPr="005E0F12">
        <w:rPr>
          <w:rFonts w:ascii="Century Gothic" w:eastAsia="KaiTi_GB2312" w:hAnsi="Century Gothic"/>
          <w:b/>
          <w:sz w:val="20"/>
          <w:lang w:val="ru-RU"/>
        </w:rPr>
        <w:br/>
      </w:r>
      <w:r>
        <w:rPr>
          <w:rFonts w:ascii="Century Gothic" w:eastAsia="KaiTi_GB2312" w:hAnsi="Century Gothic"/>
          <w:sz w:val="20"/>
          <w:lang w:val="ru-RU"/>
        </w:rPr>
        <w:t>- однократная виза в Китай: 80</w:t>
      </w:r>
      <w:r w:rsidRPr="005E0F12">
        <w:rPr>
          <w:rFonts w:ascii="Century Gothic" w:eastAsia="KaiTi_GB2312" w:hAnsi="Century Gothic"/>
          <w:sz w:val="20"/>
          <w:lang w:val="ru-RU"/>
        </w:rPr>
        <w:t xml:space="preserve"> дол</w:t>
      </w:r>
      <w:r>
        <w:rPr>
          <w:rFonts w:ascii="Century Gothic" w:eastAsia="KaiTi_GB2312" w:hAnsi="Century Gothic"/>
          <w:sz w:val="20"/>
          <w:lang w:val="ru-RU"/>
        </w:rPr>
        <w:t>/чел – срок оформления 7 дней;</w:t>
      </w:r>
      <w:r w:rsidRPr="005E0F12">
        <w:rPr>
          <w:rFonts w:ascii="Century Gothic" w:eastAsia="KaiTi_GB2312" w:hAnsi="Century Gothic"/>
          <w:sz w:val="20"/>
          <w:lang w:val="ru-RU"/>
        </w:rPr>
        <w:br/>
        <w:t>- международный перелет</w:t>
      </w:r>
      <w:r w:rsidR="00F56466">
        <w:rPr>
          <w:rFonts w:ascii="Century Gothic" w:eastAsia="KaiTi_GB2312" w:hAnsi="Century Gothic"/>
          <w:sz w:val="20"/>
          <w:lang w:val="ru-RU"/>
        </w:rPr>
        <w:t xml:space="preserve"> (</w:t>
      </w:r>
      <w:r w:rsidR="00F56466" w:rsidRPr="00F56466">
        <w:rPr>
          <w:rFonts w:ascii="Century Gothic" w:eastAsia="KaiTi_GB2312" w:hAnsi="Century Gothic"/>
          <w:sz w:val="20"/>
          <w:lang w:val="ru-RU"/>
        </w:rPr>
        <w:t>стоимость международного перелета Вы можете запросить у нашего менеджера</w:t>
      </w:r>
      <w:r w:rsidR="00F56466">
        <w:rPr>
          <w:rFonts w:ascii="Century Gothic" w:eastAsia="KaiTi_GB2312" w:hAnsi="Century Gothic"/>
          <w:sz w:val="20"/>
          <w:lang w:val="ru-RU"/>
        </w:rPr>
        <w:t>)</w:t>
      </w:r>
      <w:r w:rsidRPr="005E0F12">
        <w:rPr>
          <w:rFonts w:ascii="Century Gothic" w:eastAsia="KaiTi_GB2312" w:hAnsi="Century Gothic"/>
          <w:sz w:val="20"/>
          <w:lang w:val="ru-RU"/>
        </w:rPr>
        <w:t>;</w:t>
      </w:r>
      <w:r>
        <w:rPr>
          <w:rFonts w:ascii="Century Gothic" w:eastAsia="KaiTi_GB2312" w:hAnsi="Century Gothic"/>
          <w:sz w:val="20"/>
          <w:lang w:val="ru-RU"/>
        </w:rPr>
        <w:br/>
        <w:t xml:space="preserve">- </w:t>
      </w:r>
      <w:proofErr w:type="spellStart"/>
      <w:r w:rsidR="001832FB" w:rsidRPr="00051B4C">
        <w:rPr>
          <w:rFonts w:ascii="Century Gothic" w:eastAsia="Times New Roman" w:hAnsi="Century Gothic"/>
          <w:sz w:val="20"/>
          <w:lang w:val="uk-UA" w:eastAsia="uk-UA"/>
        </w:rPr>
        <w:t>внутренний</w:t>
      </w:r>
      <w:proofErr w:type="spellEnd"/>
      <w:r w:rsidR="001832FB" w:rsidRPr="00051B4C">
        <w:rPr>
          <w:rFonts w:ascii="Century Gothic" w:eastAsia="Times New Roman" w:hAnsi="Century Gothic"/>
          <w:sz w:val="20"/>
          <w:lang w:val="uk-UA" w:eastAsia="uk-UA"/>
        </w:rPr>
        <w:t xml:space="preserve"> </w:t>
      </w:r>
      <w:proofErr w:type="spellStart"/>
      <w:r w:rsidR="001832FB" w:rsidRPr="00051B4C">
        <w:rPr>
          <w:rFonts w:ascii="Century Gothic" w:eastAsia="Times New Roman" w:hAnsi="Century Gothic"/>
          <w:sz w:val="20"/>
          <w:lang w:val="uk-UA" w:eastAsia="uk-UA"/>
        </w:rPr>
        <w:t>авиа</w:t>
      </w:r>
      <w:proofErr w:type="spellEnd"/>
      <w:r w:rsidR="001832FB" w:rsidRPr="00051B4C">
        <w:rPr>
          <w:rFonts w:ascii="Century Gothic" w:eastAsia="Times New Roman" w:hAnsi="Century Gothic"/>
          <w:sz w:val="20"/>
          <w:lang w:val="uk-UA" w:eastAsia="uk-UA"/>
        </w:rPr>
        <w:t xml:space="preserve"> </w:t>
      </w:r>
      <w:proofErr w:type="spellStart"/>
      <w:r w:rsidR="001832FB" w:rsidRPr="00051B4C">
        <w:rPr>
          <w:rFonts w:ascii="Century Gothic" w:eastAsia="Times New Roman" w:hAnsi="Century Gothic"/>
          <w:sz w:val="20"/>
          <w:lang w:val="uk-UA" w:eastAsia="uk-UA"/>
        </w:rPr>
        <w:t>перелет</w:t>
      </w:r>
      <w:proofErr w:type="spellEnd"/>
      <w:r w:rsidR="001832FB" w:rsidRPr="00051B4C">
        <w:rPr>
          <w:rFonts w:ascii="Century Gothic" w:eastAsia="Times New Roman" w:hAnsi="Century Gothic"/>
          <w:sz w:val="20"/>
          <w:lang w:val="uk-UA" w:eastAsia="uk-UA"/>
        </w:rPr>
        <w:t xml:space="preserve"> </w:t>
      </w:r>
      <w:proofErr w:type="spellStart"/>
      <w:r w:rsidR="001832FB" w:rsidRPr="00051B4C">
        <w:rPr>
          <w:rFonts w:ascii="Century Gothic" w:eastAsia="Times New Roman" w:hAnsi="Century Gothic"/>
          <w:sz w:val="20"/>
          <w:lang w:val="uk-UA" w:eastAsia="uk-UA"/>
        </w:rPr>
        <w:t>или</w:t>
      </w:r>
      <w:proofErr w:type="spellEnd"/>
      <w:r w:rsidR="001832FB" w:rsidRPr="00051B4C">
        <w:rPr>
          <w:rFonts w:ascii="Century Gothic" w:eastAsia="Times New Roman" w:hAnsi="Century Gothic"/>
          <w:sz w:val="20"/>
          <w:lang w:val="uk-UA" w:eastAsia="uk-UA"/>
        </w:rPr>
        <w:t xml:space="preserve"> ж/д </w:t>
      </w:r>
      <w:proofErr w:type="spellStart"/>
      <w:r w:rsidR="001832FB" w:rsidRPr="00051B4C">
        <w:rPr>
          <w:rFonts w:ascii="Century Gothic" w:eastAsia="Times New Roman" w:hAnsi="Century Gothic"/>
          <w:sz w:val="20"/>
          <w:lang w:val="uk-UA" w:eastAsia="uk-UA"/>
        </w:rPr>
        <w:t>переезд</w:t>
      </w:r>
      <w:proofErr w:type="spellEnd"/>
      <w:r w:rsidR="001832FB" w:rsidRPr="00051B4C">
        <w:rPr>
          <w:rFonts w:ascii="Century Gothic" w:eastAsia="Times New Roman" w:hAnsi="Century Gothic"/>
          <w:sz w:val="20"/>
          <w:lang w:val="uk-UA" w:eastAsia="uk-UA"/>
        </w:rPr>
        <w:t xml:space="preserve"> </w:t>
      </w:r>
      <w:proofErr w:type="spellStart"/>
      <w:r w:rsidR="001832FB" w:rsidRPr="00051B4C">
        <w:rPr>
          <w:rFonts w:ascii="Century Gothic" w:eastAsia="Times New Roman" w:hAnsi="Century Gothic"/>
          <w:sz w:val="20"/>
          <w:lang w:val="uk-UA" w:eastAsia="uk-UA"/>
        </w:rPr>
        <w:t>Пекин</w:t>
      </w:r>
      <w:proofErr w:type="spellEnd"/>
      <w:r w:rsidR="001832FB" w:rsidRPr="00051B4C">
        <w:rPr>
          <w:rFonts w:ascii="Century Gothic" w:eastAsia="Times New Roman" w:hAnsi="Century Gothic"/>
          <w:sz w:val="20"/>
          <w:lang w:val="uk-UA" w:eastAsia="uk-UA"/>
        </w:rPr>
        <w:t>-Далянь-</w:t>
      </w:r>
      <w:proofErr w:type="spellStart"/>
      <w:r w:rsidR="001832FB" w:rsidRPr="00051B4C">
        <w:rPr>
          <w:rFonts w:ascii="Century Gothic" w:eastAsia="Times New Roman" w:hAnsi="Century Gothic"/>
          <w:sz w:val="20"/>
          <w:lang w:val="uk-UA" w:eastAsia="uk-UA"/>
        </w:rPr>
        <w:t>Пекин</w:t>
      </w:r>
      <w:proofErr w:type="spellEnd"/>
      <w:r w:rsidR="00B362F0">
        <w:rPr>
          <w:rFonts w:ascii="Century Gothic" w:eastAsia="Times New Roman" w:hAnsi="Century Gothic"/>
          <w:sz w:val="20"/>
          <w:lang w:val="uk-UA" w:eastAsia="uk-UA"/>
        </w:rPr>
        <w:t xml:space="preserve"> (</w:t>
      </w:r>
      <w:proofErr w:type="spellStart"/>
      <w:r w:rsidR="00B362F0" w:rsidRPr="00B362F0">
        <w:rPr>
          <w:rFonts w:ascii="Century Gothic" w:eastAsia="Times New Roman" w:hAnsi="Century Gothic"/>
          <w:sz w:val="20"/>
          <w:lang w:val="uk-UA" w:eastAsia="uk-UA"/>
        </w:rPr>
        <w:t>стоимость</w:t>
      </w:r>
      <w:proofErr w:type="spellEnd"/>
      <w:r w:rsidR="00B362F0" w:rsidRPr="00B362F0">
        <w:rPr>
          <w:rFonts w:ascii="Century Gothic" w:eastAsia="Times New Roman" w:hAnsi="Century Gothic"/>
          <w:sz w:val="20"/>
          <w:lang w:val="uk-UA" w:eastAsia="uk-UA"/>
        </w:rPr>
        <w:t xml:space="preserve"> </w:t>
      </w:r>
      <w:proofErr w:type="spellStart"/>
      <w:r w:rsidR="00B362F0" w:rsidRPr="00B362F0">
        <w:rPr>
          <w:rFonts w:ascii="Century Gothic" w:eastAsia="Times New Roman" w:hAnsi="Century Gothic"/>
          <w:sz w:val="20"/>
          <w:lang w:val="uk-UA" w:eastAsia="uk-UA"/>
        </w:rPr>
        <w:t>Вы</w:t>
      </w:r>
      <w:proofErr w:type="spellEnd"/>
      <w:r w:rsidR="00B362F0" w:rsidRPr="00B362F0">
        <w:rPr>
          <w:rFonts w:ascii="Century Gothic" w:eastAsia="Times New Roman" w:hAnsi="Century Gothic"/>
          <w:sz w:val="20"/>
          <w:lang w:val="uk-UA" w:eastAsia="uk-UA"/>
        </w:rPr>
        <w:t xml:space="preserve"> можете запросить у </w:t>
      </w:r>
      <w:proofErr w:type="spellStart"/>
      <w:r w:rsidR="00B362F0" w:rsidRPr="00B362F0">
        <w:rPr>
          <w:rFonts w:ascii="Century Gothic" w:eastAsia="Times New Roman" w:hAnsi="Century Gothic"/>
          <w:sz w:val="20"/>
          <w:lang w:val="uk-UA" w:eastAsia="uk-UA"/>
        </w:rPr>
        <w:t>нашего</w:t>
      </w:r>
      <w:proofErr w:type="spellEnd"/>
      <w:r w:rsidR="00B362F0" w:rsidRPr="00B362F0">
        <w:rPr>
          <w:rFonts w:ascii="Century Gothic" w:eastAsia="Times New Roman" w:hAnsi="Century Gothic"/>
          <w:sz w:val="20"/>
          <w:lang w:val="uk-UA" w:eastAsia="uk-UA"/>
        </w:rPr>
        <w:t xml:space="preserve"> менеджера</w:t>
      </w:r>
      <w:r w:rsidR="00B362F0">
        <w:rPr>
          <w:rFonts w:ascii="Century Gothic" w:eastAsia="Times New Roman" w:hAnsi="Century Gothic"/>
          <w:sz w:val="20"/>
          <w:lang w:val="uk-UA" w:eastAsia="uk-UA"/>
        </w:rPr>
        <w:t>)</w:t>
      </w:r>
      <w:r>
        <w:rPr>
          <w:rFonts w:ascii="Century Gothic" w:eastAsia="KaiTi_GB2312" w:hAnsi="Century Gothic"/>
          <w:sz w:val="20"/>
          <w:lang w:val="ru-RU"/>
        </w:rPr>
        <w:t>;</w:t>
      </w:r>
      <w:r w:rsidR="001832FB">
        <w:rPr>
          <w:rFonts w:ascii="Century Gothic" w:eastAsia="KaiTi_GB2312" w:hAnsi="Century Gothic"/>
          <w:sz w:val="20"/>
          <w:lang w:val="ru-RU"/>
        </w:rPr>
        <w:br/>
        <w:t>- трансферы;</w:t>
      </w:r>
      <w:r w:rsidR="002A07AE">
        <w:rPr>
          <w:rFonts w:ascii="Century Gothic" w:eastAsia="KaiTi_GB2312" w:hAnsi="Century Gothic"/>
          <w:sz w:val="20"/>
          <w:lang w:val="ru-RU"/>
        </w:rPr>
        <w:br/>
      </w:r>
      <w:r w:rsidR="002A07AE" w:rsidRPr="006661E4">
        <w:rPr>
          <w:rFonts w:ascii="Century Gothic" w:eastAsia="KaiTi_GB2312" w:hAnsi="Century Gothic"/>
          <w:sz w:val="20"/>
          <w:lang w:val="ru-RU"/>
        </w:rPr>
        <w:t xml:space="preserve">- </w:t>
      </w:r>
      <w:r w:rsidR="00757FDB">
        <w:rPr>
          <w:rFonts w:ascii="Century Gothic" w:eastAsia="KaiTi_GB2312" w:hAnsi="Century Gothic"/>
          <w:sz w:val="20"/>
          <w:lang w:val="ru-RU"/>
        </w:rPr>
        <w:t xml:space="preserve">лечение, </w:t>
      </w:r>
      <w:r w:rsidR="00B95B1D" w:rsidRPr="006661E4">
        <w:rPr>
          <w:rFonts w:ascii="Century Gothic" w:eastAsia="KaiTi_GB2312" w:hAnsi="Century Gothic"/>
          <w:sz w:val="20"/>
          <w:lang w:val="ru-RU"/>
        </w:rPr>
        <w:t xml:space="preserve">если </w:t>
      </w:r>
      <w:r w:rsidR="006661E4">
        <w:rPr>
          <w:rFonts w:ascii="Century Gothic" w:eastAsia="KaiTi_GB2312" w:hAnsi="Century Gothic"/>
          <w:sz w:val="20"/>
          <w:lang w:val="ru-RU"/>
        </w:rPr>
        <w:t>цена</w:t>
      </w:r>
      <w:r w:rsidR="00757FDB">
        <w:rPr>
          <w:rFonts w:ascii="Century Gothic" w:eastAsia="KaiTi_GB2312" w:hAnsi="Century Gothic"/>
          <w:sz w:val="20"/>
          <w:lang w:val="ru-RU"/>
        </w:rPr>
        <w:t xml:space="preserve"> указана без </w:t>
      </w:r>
      <w:r w:rsidR="00EE61C1" w:rsidRPr="006661E4">
        <w:rPr>
          <w:rFonts w:ascii="Century Gothic" w:eastAsia="KaiTi_GB2312" w:hAnsi="Century Gothic"/>
          <w:sz w:val="20"/>
          <w:lang w:val="ru-RU"/>
        </w:rPr>
        <w:t>(ориентировочная стоимость</w:t>
      </w:r>
      <w:r w:rsidR="005B17F2" w:rsidRPr="006661E4">
        <w:rPr>
          <w:rFonts w:ascii="Century Gothic" w:eastAsia="KaiTi_GB2312" w:hAnsi="Century Gothic"/>
          <w:sz w:val="20"/>
          <w:lang w:val="ru-RU"/>
        </w:rPr>
        <w:t xml:space="preserve"> 2000 дол с человека на 14 дней)</w:t>
      </w:r>
      <w:r w:rsidR="002A07AE" w:rsidRPr="006661E4">
        <w:rPr>
          <w:rFonts w:ascii="Century Gothic" w:eastAsia="KaiTi_GB2312" w:hAnsi="Century Gothic"/>
          <w:sz w:val="20"/>
          <w:lang w:val="ru-RU"/>
        </w:rPr>
        <w:t>;</w:t>
      </w:r>
      <w:proofErr w:type="gramEnd"/>
      <w:r w:rsidR="001832FB" w:rsidRPr="0080463A">
        <w:rPr>
          <w:rFonts w:ascii="Century Gothic" w:eastAsia="KaiTi_GB2312" w:hAnsi="Century Gothic"/>
          <w:color w:val="FF0000"/>
          <w:sz w:val="20"/>
          <w:lang w:val="ru-RU"/>
        </w:rPr>
        <w:br/>
      </w:r>
      <w:r w:rsidR="001832FB">
        <w:rPr>
          <w:rFonts w:ascii="Century Gothic" w:eastAsia="KaiTi_GB2312" w:hAnsi="Century Gothic"/>
          <w:sz w:val="20"/>
          <w:lang w:val="ru-RU"/>
        </w:rPr>
        <w:t>- страховка.</w:t>
      </w:r>
      <w:bookmarkEnd w:id="2"/>
    </w:p>
    <w:sectPr w:rsidR="00344523" w:rsidRPr="005B17F2" w:rsidSect="001832FB">
      <w:headerReference w:type="even" r:id="rId13"/>
      <w:headerReference w:type="default" r:id="rId14"/>
      <w:headerReference w:type="first" r:id="rId15"/>
      <w:pgSz w:w="11906" w:h="16838"/>
      <w:pgMar w:top="709" w:right="850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EAA" w:rsidRDefault="00CC3EAA" w:rsidP="00840FEE">
      <w:r>
        <w:separator/>
      </w:r>
    </w:p>
  </w:endnote>
  <w:endnote w:type="continuationSeparator" w:id="0">
    <w:p w:rsidR="00CC3EAA" w:rsidRDefault="00CC3EAA" w:rsidP="00840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KaiTi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EAA" w:rsidRDefault="00CC3EAA" w:rsidP="00840FEE">
      <w:r>
        <w:separator/>
      </w:r>
    </w:p>
  </w:footnote>
  <w:footnote w:type="continuationSeparator" w:id="0">
    <w:p w:rsidR="00CC3EAA" w:rsidRDefault="00CC3EAA" w:rsidP="00840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E0A" w:rsidRDefault="00CC3EAA">
    <w:pPr>
      <w:pStyle w:val="a3"/>
    </w:pPr>
    <w:r>
      <w:rPr>
        <w:noProof/>
        <w:lang w:eastAsia="uk-U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82466" o:spid="_x0000_s2062" type="#_x0000_t75" style="position:absolute;margin-left:0;margin-top:0;width:595.45pt;height:841.9pt;z-index:-251651072;mso-position-horizontal:center;mso-position-horizontal-relative:margin;mso-position-vertical:center;mso-position-vertical-relative:margin" o:allowincell="f">
          <v:imagedata r:id="rId1" o:title="подложка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E0A" w:rsidRDefault="00CC3EAA">
    <w:pPr>
      <w:pStyle w:val="a3"/>
    </w:pPr>
    <w:r>
      <w:rPr>
        <w:noProof/>
        <w:lang w:eastAsia="uk-U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82467" o:spid="_x0000_s2063" type="#_x0000_t75" style="position:absolute;margin-left:0;margin-top:0;width:595.45pt;height:841.9pt;z-index:-251650048;mso-position-horizontal:center;mso-position-horizontal-relative:margin;mso-position-vertical:center;mso-position-vertical-relative:margin" o:allowincell="f">
          <v:imagedata r:id="rId1" o:title="подложка2"/>
          <w10:wrap anchorx="margin" anchory="margin"/>
        </v:shape>
      </w:pict>
    </w:r>
  </w:p>
  <w:p w:rsidR="00840FEE" w:rsidRDefault="00840FE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pPr w:leftFromText="180" w:rightFromText="180" w:vertAnchor="page" w:horzAnchor="margin" w:tblpXSpec="center" w:tblpY="406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2"/>
      <w:gridCol w:w="7688"/>
    </w:tblGrid>
    <w:tr w:rsidR="001932DB" w:rsidRPr="00114FCE" w:rsidTr="007E5673">
      <w:tc>
        <w:tcPr>
          <w:tcW w:w="2802" w:type="dxa"/>
        </w:tcPr>
        <w:p w:rsidR="001932DB" w:rsidRDefault="00CC3EAA" w:rsidP="007E5673">
          <w:pPr>
            <w:rPr>
              <w:lang w:val="ru-RU"/>
            </w:rPr>
          </w:pPr>
          <w:r>
            <w:rPr>
              <w:noProof/>
              <w:lang w:val="uk-UA" w:eastAsia="uk-UA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7882465" o:spid="_x0000_s2061" type="#_x0000_t75" style="position:absolute;left:0;text-align:left;margin-left:0;margin-top:0;width:595.45pt;height:841.9pt;z-index:-251652096;mso-position-horizontal:center;mso-position-horizontal-relative:margin;mso-position-vertical:center;mso-position-vertical-relative:margin" o:allowincell="f">
                <v:imagedata r:id="rId1" o:title="подложка2"/>
                <w10:wrap anchorx="margin" anchory="margin"/>
              </v:shape>
            </w:pict>
          </w:r>
          <w:r w:rsidR="001932DB">
            <w:rPr>
              <w:noProof/>
              <w:lang w:val="uk-UA" w:eastAsia="uk-UA"/>
            </w:rPr>
            <w:drawing>
              <wp:anchor distT="0" distB="0" distL="114300" distR="114300" simplePos="0" relativeHeight="251662336" behindDoc="1" locked="0" layoutInCell="1" allowOverlap="1" wp14:anchorId="752DF5D7" wp14:editId="7F3D36C2">
                <wp:simplePos x="0" y="0"/>
                <wp:positionH relativeFrom="margin">
                  <wp:posOffset>53974</wp:posOffset>
                </wp:positionH>
                <wp:positionV relativeFrom="margin">
                  <wp:posOffset>57150</wp:posOffset>
                </wp:positionV>
                <wp:extent cx="1593311" cy="1171575"/>
                <wp:effectExtent l="0" t="0" r="6985" b="0"/>
                <wp:wrapNone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7603" cy="11747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688" w:type="dxa"/>
        </w:tcPr>
        <w:p w:rsidR="001932DB" w:rsidRPr="001F63AF" w:rsidRDefault="001932DB" w:rsidP="007E5673">
          <w:pPr>
            <w:rPr>
              <w:rStyle w:val="aa"/>
              <w:rFonts w:ascii="Century Gothic" w:hAnsi="Century Gothic"/>
              <w:sz w:val="18"/>
              <w:szCs w:val="18"/>
            </w:rPr>
          </w:pPr>
        </w:p>
        <w:p w:rsidR="001932DB" w:rsidRPr="001F63AF" w:rsidRDefault="001932DB" w:rsidP="007E5673">
          <w:pPr>
            <w:rPr>
              <w:rStyle w:val="aa"/>
              <w:rFonts w:ascii="Century Gothic" w:hAnsi="Century Gothic"/>
              <w:sz w:val="18"/>
              <w:szCs w:val="18"/>
            </w:rPr>
          </w:pPr>
        </w:p>
        <w:p w:rsidR="001932DB" w:rsidRPr="001F63AF" w:rsidRDefault="001932DB" w:rsidP="007E5673">
          <w:pPr>
            <w:rPr>
              <w:rStyle w:val="aa"/>
              <w:rFonts w:ascii="Century Gothic" w:hAnsi="Century Gothic"/>
              <w:sz w:val="18"/>
              <w:szCs w:val="18"/>
            </w:rPr>
          </w:pPr>
        </w:p>
      </w:tc>
    </w:tr>
  </w:tbl>
  <w:p w:rsidR="00D81E0A" w:rsidRPr="00D81E0A" w:rsidRDefault="00D81E0A">
    <w:pPr>
      <w:pStyle w:val="a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ZPeVKgStMJsQfErprdptK5vYJkU=" w:salt="cUyF1Bqo1JYwpWbsy/SEdg==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FEE"/>
    <w:rsid w:val="000057C9"/>
    <w:rsid w:val="0003078A"/>
    <w:rsid w:val="00030D40"/>
    <w:rsid w:val="000314E9"/>
    <w:rsid w:val="000355F6"/>
    <w:rsid w:val="000364F3"/>
    <w:rsid w:val="0003786C"/>
    <w:rsid w:val="00044720"/>
    <w:rsid w:val="00051B4C"/>
    <w:rsid w:val="000521DE"/>
    <w:rsid w:val="00052781"/>
    <w:rsid w:val="0005360B"/>
    <w:rsid w:val="00056353"/>
    <w:rsid w:val="000704FE"/>
    <w:rsid w:val="00075049"/>
    <w:rsid w:val="0008009B"/>
    <w:rsid w:val="000916D5"/>
    <w:rsid w:val="00091AC6"/>
    <w:rsid w:val="0009225E"/>
    <w:rsid w:val="00095E97"/>
    <w:rsid w:val="000971A1"/>
    <w:rsid w:val="000A074A"/>
    <w:rsid w:val="000A0F45"/>
    <w:rsid w:val="000B007A"/>
    <w:rsid w:val="000D4140"/>
    <w:rsid w:val="000D6079"/>
    <w:rsid w:val="000D658B"/>
    <w:rsid w:val="000F7C29"/>
    <w:rsid w:val="001026AD"/>
    <w:rsid w:val="001038C9"/>
    <w:rsid w:val="00120147"/>
    <w:rsid w:val="00142721"/>
    <w:rsid w:val="00143DAB"/>
    <w:rsid w:val="00147F6F"/>
    <w:rsid w:val="00171617"/>
    <w:rsid w:val="00172312"/>
    <w:rsid w:val="00174B88"/>
    <w:rsid w:val="001832FB"/>
    <w:rsid w:val="001841AD"/>
    <w:rsid w:val="001877D2"/>
    <w:rsid w:val="001932DB"/>
    <w:rsid w:val="0019421C"/>
    <w:rsid w:val="00197C6A"/>
    <w:rsid w:val="001B3449"/>
    <w:rsid w:val="001C4B1E"/>
    <w:rsid w:val="001C7D3C"/>
    <w:rsid w:val="001D187A"/>
    <w:rsid w:val="001D460F"/>
    <w:rsid w:val="001E06E5"/>
    <w:rsid w:val="001F3388"/>
    <w:rsid w:val="002027AF"/>
    <w:rsid w:val="002035EA"/>
    <w:rsid w:val="0020360F"/>
    <w:rsid w:val="00211771"/>
    <w:rsid w:val="00212B08"/>
    <w:rsid w:val="00215DA1"/>
    <w:rsid w:val="002226D7"/>
    <w:rsid w:val="002331C7"/>
    <w:rsid w:val="00234134"/>
    <w:rsid w:val="00245F97"/>
    <w:rsid w:val="00255950"/>
    <w:rsid w:val="00267900"/>
    <w:rsid w:val="002707DA"/>
    <w:rsid w:val="0028528A"/>
    <w:rsid w:val="00291F12"/>
    <w:rsid w:val="00293042"/>
    <w:rsid w:val="0029484C"/>
    <w:rsid w:val="002A07AE"/>
    <w:rsid w:val="002A7A36"/>
    <w:rsid w:val="002B3460"/>
    <w:rsid w:val="002B6981"/>
    <w:rsid w:val="002B7B18"/>
    <w:rsid w:val="002C018D"/>
    <w:rsid w:val="002C28B6"/>
    <w:rsid w:val="002C3FFB"/>
    <w:rsid w:val="002E172C"/>
    <w:rsid w:val="002E215D"/>
    <w:rsid w:val="002E7317"/>
    <w:rsid w:val="002F1C93"/>
    <w:rsid w:val="002F2362"/>
    <w:rsid w:val="002F6F6A"/>
    <w:rsid w:val="002F7F71"/>
    <w:rsid w:val="0030114A"/>
    <w:rsid w:val="003162B2"/>
    <w:rsid w:val="0032077F"/>
    <w:rsid w:val="0032715F"/>
    <w:rsid w:val="0033387C"/>
    <w:rsid w:val="0034020E"/>
    <w:rsid w:val="00344523"/>
    <w:rsid w:val="00347923"/>
    <w:rsid w:val="00356845"/>
    <w:rsid w:val="00365C91"/>
    <w:rsid w:val="00381E91"/>
    <w:rsid w:val="003847AA"/>
    <w:rsid w:val="00393728"/>
    <w:rsid w:val="003A44F3"/>
    <w:rsid w:val="003A68C6"/>
    <w:rsid w:val="003B3808"/>
    <w:rsid w:val="003B656D"/>
    <w:rsid w:val="003C5410"/>
    <w:rsid w:val="003D007C"/>
    <w:rsid w:val="003D78AD"/>
    <w:rsid w:val="003E0D33"/>
    <w:rsid w:val="003E2140"/>
    <w:rsid w:val="003E21CB"/>
    <w:rsid w:val="003E799F"/>
    <w:rsid w:val="003F2203"/>
    <w:rsid w:val="003F25A1"/>
    <w:rsid w:val="00405C5F"/>
    <w:rsid w:val="00413174"/>
    <w:rsid w:val="0042262B"/>
    <w:rsid w:val="00431387"/>
    <w:rsid w:val="00437417"/>
    <w:rsid w:val="00440443"/>
    <w:rsid w:val="00442F75"/>
    <w:rsid w:val="00451E04"/>
    <w:rsid w:val="004566C6"/>
    <w:rsid w:val="00472A05"/>
    <w:rsid w:val="00480E26"/>
    <w:rsid w:val="00481534"/>
    <w:rsid w:val="004C0434"/>
    <w:rsid w:val="004C3176"/>
    <w:rsid w:val="004D0772"/>
    <w:rsid w:val="004D4557"/>
    <w:rsid w:val="004E75EE"/>
    <w:rsid w:val="004F03EA"/>
    <w:rsid w:val="004F574A"/>
    <w:rsid w:val="004F62E8"/>
    <w:rsid w:val="0051036F"/>
    <w:rsid w:val="00523AF8"/>
    <w:rsid w:val="00526B11"/>
    <w:rsid w:val="0053254B"/>
    <w:rsid w:val="00567F3A"/>
    <w:rsid w:val="00574060"/>
    <w:rsid w:val="00581DF4"/>
    <w:rsid w:val="005855BD"/>
    <w:rsid w:val="005A1B4F"/>
    <w:rsid w:val="005B17F2"/>
    <w:rsid w:val="005B346B"/>
    <w:rsid w:val="005B3CBF"/>
    <w:rsid w:val="005C2534"/>
    <w:rsid w:val="005C2E5B"/>
    <w:rsid w:val="005C4B5F"/>
    <w:rsid w:val="005C55D3"/>
    <w:rsid w:val="005C5B84"/>
    <w:rsid w:val="005C7DA5"/>
    <w:rsid w:val="005E0F12"/>
    <w:rsid w:val="005E565C"/>
    <w:rsid w:val="00602B85"/>
    <w:rsid w:val="00603499"/>
    <w:rsid w:val="00612322"/>
    <w:rsid w:val="00633D03"/>
    <w:rsid w:val="00635248"/>
    <w:rsid w:val="0064705C"/>
    <w:rsid w:val="006661E4"/>
    <w:rsid w:val="00667466"/>
    <w:rsid w:val="00683CBB"/>
    <w:rsid w:val="00691D9C"/>
    <w:rsid w:val="006A0CE5"/>
    <w:rsid w:val="006A4F03"/>
    <w:rsid w:val="006B465A"/>
    <w:rsid w:val="006B4D28"/>
    <w:rsid w:val="006B759D"/>
    <w:rsid w:val="006B7EFB"/>
    <w:rsid w:val="006C78C4"/>
    <w:rsid w:val="006D769F"/>
    <w:rsid w:val="006E26C0"/>
    <w:rsid w:val="006F5153"/>
    <w:rsid w:val="00722CDB"/>
    <w:rsid w:val="00723041"/>
    <w:rsid w:val="00723404"/>
    <w:rsid w:val="007326BA"/>
    <w:rsid w:val="00736D25"/>
    <w:rsid w:val="00743040"/>
    <w:rsid w:val="00751940"/>
    <w:rsid w:val="00757FDB"/>
    <w:rsid w:val="00765B68"/>
    <w:rsid w:val="0079374D"/>
    <w:rsid w:val="007A4345"/>
    <w:rsid w:val="007A63A1"/>
    <w:rsid w:val="007C1AF9"/>
    <w:rsid w:val="007D27A8"/>
    <w:rsid w:val="007D3402"/>
    <w:rsid w:val="007D46E4"/>
    <w:rsid w:val="007F3203"/>
    <w:rsid w:val="0080463A"/>
    <w:rsid w:val="0081773D"/>
    <w:rsid w:val="008204A7"/>
    <w:rsid w:val="00840FEE"/>
    <w:rsid w:val="008431C2"/>
    <w:rsid w:val="0084462C"/>
    <w:rsid w:val="008456FA"/>
    <w:rsid w:val="00851405"/>
    <w:rsid w:val="00864672"/>
    <w:rsid w:val="008749EF"/>
    <w:rsid w:val="00883DC9"/>
    <w:rsid w:val="00892D96"/>
    <w:rsid w:val="008A06CE"/>
    <w:rsid w:val="008B6F82"/>
    <w:rsid w:val="008C5C93"/>
    <w:rsid w:val="008D3B52"/>
    <w:rsid w:val="008D6760"/>
    <w:rsid w:val="008E549B"/>
    <w:rsid w:val="008F1AB1"/>
    <w:rsid w:val="008F7A2C"/>
    <w:rsid w:val="00904BE4"/>
    <w:rsid w:val="00904D77"/>
    <w:rsid w:val="00906954"/>
    <w:rsid w:val="00911553"/>
    <w:rsid w:val="009169D7"/>
    <w:rsid w:val="00917C2E"/>
    <w:rsid w:val="00931AA8"/>
    <w:rsid w:val="0093690E"/>
    <w:rsid w:val="009508EF"/>
    <w:rsid w:val="009654B9"/>
    <w:rsid w:val="00975CCD"/>
    <w:rsid w:val="00980691"/>
    <w:rsid w:val="00996632"/>
    <w:rsid w:val="009B091B"/>
    <w:rsid w:val="009B183A"/>
    <w:rsid w:val="009C36F0"/>
    <w:rsid w:val="009C56BC"/>
    <w:rsid w:val="009C68BF"/>
    <w:rsid w:val="009D094E"/>
    <w:rsid w:val="009E5CAE"/>
    <w:rsid w:val="009F4720"/>
    <w:rsid w:val="00A0064C"/>
    <w:rsid w:val="00A031E9"/>
    <w:rsid w:val="00A06507"/>
    <w:rsid w:val="00A167F1"/>
    <w:rsid w:val="00A266F7"/>
    <w:rsid w:val="00A27144"/>
    <w:rsid w:val="00A34CC9"/>
    <w:rsid w:val="00A3687B"/>
    <w:rsid w:val="00A408AC"/>
    <w:rsid w:val="00A474B3"/>
    <w:rsid w:val="00AA066D"/>
    <w:rsid w:val="00AA471E"/>
    <w:rsid w:val="00AB1F72"/>
    <w:rsid w:val="00AC3001"/>
    <w:rsid w:val="00AD0FC0"/>
    <w:rsid w:val="00AD74C2"/>
    <w:rsid w:val="00AE1570"/>
    <w:rsid w:val="00AF0787"/>
    <w:rsid w:val="00B01FA4"/>
    <w:rsid w:val="00B0261D"/>
    <w:rsid w:val="00B045B5"/>
    <w:rsid w:val="00B13218"/>
    <w:rsid w:val="00B1715B"/>
    <w:rsid w:val="00B177A7"/>
    <w:rsid w:val="00B30F02"/>
    <w:rsid w:val="00B31189"/>
    <w:rsid w:val="00B34557"/>
    <w:rsid w:val="00B3462E"/>
    <w:rsid w:val="00B362F0"/>
    <w:rsid w:val="00B51857"/>
    <w:rsid w:val="00B537B0"/>
    <w:rsid w:val="00B57A07"/>
    <w:rsid w:val="00B64A7A"/>
    <w:rsid w:val="00B71D54"/>
    <w:rsid w:val="00B74995"/>
    <w:rsid w:val="00B765CC"/>
    <w:rsid w:val="00B918BF"/>
    <w:rsid w:val="00B95B1D"/>
    <w:rsid w:val="00BC0261"/>
    <w:rsid w:val="00BC2B37"/>
    <w:rsid w:val="00BD03AC"/>
    <w:rsid w:val="00BE36F2"/>
    <w:rsid w:val="00BE4D4A"/>
    <w:rsid w:val="00BF13EE"/>
    <w:rsid w:val="00C10D6D"/>
    <w:rsid w:val="00C118E0"/>
    <w:rsid w:val="00C133A3"/>
    <w:rsid w:val="00C33478"/>
    <w:rsid w:val="00C410F2"/>
    <w:rsid w:val="00C518E7"/>
    <w:rsid w:val="00C60760"/>
    <w:rsid w:val="00C6415D"/>
    <w:rsid w:val="00C7003F"/>
    <w:rsid w:val="00C75DBD"/>
    <w:rsid w:val="00C80C57"/>
    <w:rsid w:val="00C84B1E"/>
    <w:rsid w:val="00C86311"/>
    <w:rsid w:val="00C87F76"/>
    <w:rsid w:val="00CA1FA5"/>
    <w:rsid w:val="00CA274C"/>
    <w:rsid w:val="00CA6940"/>
    <w:rsid w:val="00CC2C08"/>
    <w:rsid w:val="00CC3EAA"/>
    <w:rsid w:val="00CE015B"/>
    <w:rsid w:val="00CE2DB1"/>
    <w:rsid w:val="00CE62B9"/>
    <w:rsid w:val="00CF1D74"/>
    <w:rsid w:val="00CF4DE7"/>
    <w:rsid w:val="00CF589A"/>
    <w:rsid w:val="00CF7D24"/>
    <w:rsid w:val="00CF7F79"/>
    <w:rsid w:val="00D00C00"/>
    <w:rsid w:val="00D06E69"/>
    <w:rsid w:val="00D0781E"/>
    <w:rsid w:val="00D1680D"/>
    <w:rsid w:val="00D27C57"/>
    <w:rsid w:val="00D317B2"/>
    <w:rsid w:val="00D463A1"/>
    <w:rsid w:val="00D475D9"/>
    <w:rsid w:val="00D47A12"/>
    <w:rsid w:val="00D54713"/>
    <w:rsid w:val="00D63716"/>
    <w:rsid w:val="00D656C3"/>
    <w:rsid w:val="00D75E54"/>
    <w:rsid w:val="00D81E0A"/>
    <w:rsid w:val="00D8329D"/>
    <w:rsid w:val="00D83D80"/>
    <w:rsid w:val="00D91E4A"/>
    <w:rsid w:val="00D9295F"/>
    <w:rsid w:val="00DA5FB2"/>
    <w:rsid w:val="00DB1FDE"/>
    <w:rsid w:val="00DB5618"/>
    <w:rsid w:val="00DC41D7"/>
    <w:rsid w:val="00DC4A11"/>
    <w:rsid w:val="00DC6C5C"/>
    <w:rsid w:val="00DD01A4"/>
    <w:rsid w:val="00DD16B1"/>
    <w:rsid w:val="00DD30AC"/>
    <w:rsid w:val="00DE19E0"/>
    <w:rsid w:val="00DE59A2"/>
    <w:rsid w:val="00DF09DA"/>
    <w:rsid w:val="00E03A6D"/>
    <w:rsid w:val="00E03ECD"/>
    <w:rsid w:val="00E10FEA"/>
    <w:rsid w:val="00E16D1E"/>
    <w:rsid w:val="00E37016"/>
    <w:rsid w:val="00E4652E"/>
    <w:rsid w:val="00E65AD6"/>
    <w:rsid w:val="00E7698D"/>
    <w:rsid w:val="00E77B47"/>
    <w:rsid w:val="00E90378"/>
    <w:rsid w:val="00EA1E76"/>
    <w:rsid w:val="00EA2EC7"/>
    <w:rsid w:val="00EA3943"/>
    <w:rsid w:val="00EA485C"/>
    <w:rsid w:val="00EB1003"/>
    <w:rsid w:val="00EB61DE"/>
    <w:rsid w:val="00EC1B65"/>
    <w:rsid w:val="00EE0CE5"/>
    <w:rsid w:val="00EE29BD"/>
    <w:rsid w:val="00EE61C1"/>
    <w:rsid w:val="00EE61D4"/>
    <w:rsid w:val="00EF58BF"/>
    <w:rsid w:val="00F0465F"/>
    <w:rsid w:val="00F056DA"/>
    <w:rsid w:val="00F10E50"/>
    <w:rsid w:val="00F118E4"/>
    <w:rsid w:val="00F128A3"/>
    <w:rsid w:val="00F15B4B"/>
    <w:rsid w:val="00F23FEC"/>
    <w:rsid w:val="00F3539B"/>
    <w:rsid w:val="00F517D4"/>
    <w:rsid w:val="00F55C4A"/>
    <w:rsid w:val="00F56466"/>
    <w:rsid w:val="00F87138"/>
    <w:rsid w:val="00F92C3F"/>
    <w:rsid w:val="00FB4CE5"/>
    <w:rsid w:val="00FB7077"/>
    <w:rsid w:val="00FC1CCA"/>
    <w:rsid w:val="00FD04E2"/>
    <w:rsid w:val="00FD7921"/>
    <w:rsid w:val="00FE2F8F"/>
    <w:rsid w:val="00FF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760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1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0FEE"/>
    <w:pPr>
      <w:widowControl/>
      <w:tabs>
        <w:tab w:val="center" w:pos="4819"/>
        <w:tab w:val="right" w:pos="9639"/>
      </w:tabs>
      <w:jc w:val="left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40FEE"/>
  </w:style>
  <w:style w:type="paragraph" w:styleId="a5">
    <w:name w:val="footer"/>
    <w:basedOn w:val="a"/>
    <w:link w:val="a6"/>
    <w:uiPriority w:val="99"/>
    <w:unhideWhenUsed/>
    <w:rsid w:val="00840FEE"/>
    <w:pPr>
      <w:widowControl/>
      <w:tabs>
        <w:tab w:val="center" w:pos="4819"/>
        <w:tab w:val="right" w:pos="9639"/>
      </w:tabs>
      <w:jc w:val="left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40FEE"/>
  </w:style>
  <w:style w:type="paragraph" w:styleId="a7">
    <w:name w:val="Balloon Text"/>
    <w:basedOn w:val="a"/>
    <w:link w:val="a8"/>
    <w:uiPriority w:val="99"/>
    <w:semiHidden/>
    <w:unhideWhenUsed/>
    <w:rsid w:val="00D81E0A"/>
    <w:pPr>
      <w:widowControl/>
      <w:jc w:val="left"/>
    </w:pPr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D81E0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93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ubtle Emphasis"/>
    <w:basedOn w:val="a0"/>
    <w:uiPriority w:val="19"/>
    <w:qFormat/>
    <w:rsid w:val="001932DB"/>
    <w:rPr>
      <w:i/>
      <w:iCs/>
      <w:color w:val="808080" w:themeColor="text1" w:themeTint="7F"/>
    </w:rPr>
  </w:style>
  <w:style w:type="character" w:styleId="ab">
    <w:name w:val="Strong"/>
    <w:uiPriority w:val="22"/>
    <w:qFormat/>
    <w:rsid w:val="00C60760"/>
    <w:rPr>
      <w:b/>
      <w:bCs/>
    </w:rPr>
  </w:style>
  <w:style w:type="character" w:styleId="ac">
    <w:name w:val="Hyperlink"/>
    <w:basedOn w:val="a0"/>
    <w:rsid w:val="00344523"/>
    <w:rPr>
      <w:color w:val="0000FF"/>
      <w:u w:val="single"/>
    </w:rPr>
  </w:style>
  <w:style w:type="character" w:customStyle="1" w:styleId="apple-converted-space">
    <w:name w:val="apple-converted-space"/>
    <w:basedOn w:val="a0"/>
    <w:rsid w:val="00344523"/>
  </w:style>
  <w:style w:type="paragraph" w:styleId="ad">
    <w:name w:val="Normal (Web)"/>
    <w:basedOn w:val="a"/>
    <w:uiPriority w:val="99"/>
    <w:rsid w:val="00344523"/>
    <w:pPr>
      <w:widowControl/>
      <w:spacing w:before="100" w:beforeAutospacing="1" w:after="100" w:afterAutospacing="1"/>
      <w:jc w:val="left"/>
    </w:pPr>
    <w:rPr>
      <w:sz w:val="24"/>
      <w:szCs w:val="24"/>
      <w:lang w:val="ru-RU"/>
    </w:rPr>
  </w:style>
  <w:style w:type="character" w:styleId="ae">
    <w:name w:val="Emphasis"/>
    <w:basedOn w:val="a0"/>
    <w:uiPriority w:val="20"/>
    <w:qFormat/>
    <w:rsid w:val="00030D4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760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1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0FEE"/>
    <w:pPr>
      <w:widowControl/>
      <w:tabs>
        <w:tab w:val="center" w:pos="4819"/>
        <w:tab w:val="right" w:pos="9639"/>
      </w:tabs>
      <w:jc w:val="left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40FEE"/>
  </w:style>
  <w:style w:type="paragraph" w:styleId="a5">
    <w:name w:val="footer"/>
    <w:basedOn w:val="a"/>
    <w:link w:val="a6"/>
    <w:uiPriority w:val="99"/>
    <w:unhideWhenUsed/>
    <w:rsid w:val="00840FEE"/>
    <w:pPr>
      <w:widowControl/>
      <w:tabs>
        <w:tab w:val="center" w:pos="4819"/>
        <w:tab w:val="right" w:pos="9639"/>
      </w:tabs>
      <w:jc w:val="left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40FEE"/>
  </w:style>
  <w:style w:type="paragraph" w:styleId="a7">
    <w:name w:val="Balloon Text"/>
    <w:basedOn w:val="a"/>
    <w:link w:val="a8"/>
    <w:uiPriority w:val="99"/>
    <w:semiHidden/>
    <w:unhideWhenUsed/>
    <w:rsid w:val="00D81E0A"/>
    <w:pPr>
      <w:widowControl/>
      <w:jc w:val="left"/>
    </w:pPr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D81E0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93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ubtle Emphasis"/>
    <w:basedOn w:val="a0"/>
    <w:uiPriority w:val="19"/>
    <w:qFormat/>
    <w:rsid w:val="001932DB"/>
    <w:rPr>
      <w:i/>
      <w:iCs/>
      <w:color w:val="808080" w:themeColor="text1" w:themeTint="7F"/>
    </w:rPr>
  </w:style>
  <w:style w:type="character" w:styleId="ab">
    <w:name w:val="Strong"/>
    <w:uiPriority w:val="22"/>
    <w:qFormat/>
    <w:rsid w:val="00C60760"/>
    <w:rPr>
      <w:b/>
      <w:bCs/>
    </w:rPr>
  </w:style>
  <w:style w:type="character" w:styleId="ac">
    <w:name w:val="Hyperlink"/>
    <w:basedOn w:val="a0"/>
    <w:rsid w:val="00344523"/>
    <w:rPr>
      <w:color w:val="0000FF"/>
      <w:u w:val="single"/>
    </w:rPr>
  </w:style>
  <w:style w:type="character" w:customStyle="1" w:styleId="apple-converted-space">
    <w:name w:val="apple-converted-space"/>
    <w:basedOn w:val="a0"/>
    <w:rsid w:val="00344523"/>
  </w:style>
  <w:style w:type="paragraph" w:styleId="ad">
    <w:name w:val="Normal (Web)"/>
    <w:basedOn w:val="a"/>
    <w:uiPriority w:val="99"/>
    <w:rsid w:val="00344523"/>
    <w:pPr>
      <w:widowControl/>
      <w:spacing w:before="100" w:beforeAutospacing="1" w:after="100" w:afterAutospacing="1"/>
      <w:jc w:val="left"/>
    </w:pPr>
    <w:rPr>
      <w:sz w:val="24"/>
      <w:szCs w:val="24"/>
      <w:lang w:val="ru-RU"/>
    </w:rPr>
  </w:style>
  <w:style w:type="character" w:styleId="ae">
    <w:name w:val="Emphasis"/>
    <w:basedOn w:val="a0"/>
    <w:uiPriority w:val="20"/>
    <w:qFormat/>
    <w:rsid w:val="00030D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viko-tour.com.u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viko-tour.com.u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aviko-tour.com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viko-tour.com.ua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3968F-024D-4CE1-9D19-83841E86A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4439</Words>
  <Characters>2531</Characters>
  <Application>Microsoft Office Word</Application>
  <DocSecurity>8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Yulia</cp:lastModifiedBy>
  <cp:revision>19</cp:revision>
  <cp:lastPrinted>2014-05-07T07:09:00Z</cp:lastPrinted>
  <dcterms:created xsi:type="dcterms:W3CDTF">2019-07-05T14:48:00Z</dcterms:created>
  <dcterms:modified xsi:type="dcterms:W3CDTF">2019-07-05T15:37:00Z</dcterms:modified>
</cp:coreProperties>
</file>