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7632F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78290F" w:rsidRDefault="002B11D9" w:rsidP="0015052E">
      <w:pPr>
        <w:spacing w:after="0"/>
        <w:jc w:val="center"/>
        <w:rPr>
          <w:rFonts w:ascii="Century Gothic" w:hAnsi="Century Gothic"/>
          <w:b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50911">
        <w:rPr>
          <w:rFonts w:ascii="Century Gothic" w:hAnsi="Century Gothic"/>
          <w:b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C0234D" w:rsidRPr="007A435C">
        <w:rPr>
          <w:rFonts w:ascii="Century Gothic" w:hAnsi="Century Gothic"/>
          <w:b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вятилище Аннапурны и </w:t>
      </w:r>
      <w:proofErr w:type="spellStart"/>
      <w:r w:rsidR="00C0234D" w:rsidRPr="007A435C">
        <w:rPr>
          <w:rFonts w:ascii="Century Gothic" w:hAnsi="Century Gothic"/>
          <w:b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загадочная</w:t>
      </w:r>
      <w:proofErr w:type="spellEnd"/>
      <w:r w:rsidR="00C0234D" w:rsidRPr="007A435C">
        <w:rPr>
          <w:rFonts w:ascii="Century Gothic" w:hAnsi="Century Gothic"/>
          <w:b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Мачапучаре</w:t>
      </w:r>
    </w:p>
    <w:p w:rsidR="00366DBE" w:rsidRPr="009F58D0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8073D" w:rsidRPr="001402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Покхара – </w:t>
      </w:r>
      <w:proofErr w:type="spellStart"/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Феди</w:t>
      </w:r>
      <w:proofErr w:type="spellEnd"/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Дампус – Потан – Толка – Ландрунг – Таглунг – Чомронг – Тилче – Кулди – Добан – Деурали – </w:t>
      </w:r>
      <w:proofErr w:type="spellStart"/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Базовый</w:t>
      </w:r>
      <w:proofErr w:type="spellEnd"/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ла</w:t>
      </w:r>
      <w:r w:rsid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герь</w:t>
      </w:r>
      <w:proofErr w:type="spellEnd"/>
      <w:r w:rsid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Мачапучаре </w:t>
      </w:r>
      <w:r w:rsid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Базовый</w:t>
      </w:r>
      <w:proofErr w:type="spellEnd"/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лагерь</w:t>
      </w:r>
      <w:proofErr w:type="spellEnd"/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Аннапурны – Деурали </w:t>
      </w:r>
      <w:r w:rsid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Чомронг – Гандрук – Наяпул </w:t>
      </w:r>
      <w:r w:rsid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9F58D0" w:rsidRPr="009F58D0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Покхара – Катманду</w:t>
      </w:r>
    </w:p>
    <w:p w:rsidR="0015052E" w:rsidRPr="0015052E" w:rsidRDefault="00B51C9C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Pr="00F015F8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Pr="00F015F8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14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22143C" w:rsidRDefault="008B01FD" w:rsidP="0015052E">
      <w:pPr>
        <w:spacing w:after="0"/>
        <w:rPr>
          <w:rFonts w:ascii="Century Gothic" w:eastAsia="KaiTi_GB2312" w:hAnsi="Century Gothic"/>
          <w:b/>
          <w:lang w:val="en-US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386B17">
        <w:rPr>
          <w:rFonts w:ascii="Century Gothic" w:eastAsia="KaiTi_GB2312" w:hAnsi="Century Gothic"/>
          <w:b/>
          <w:lang w:val="ru-RU"/>
        </w:rPr>
        <w:t>.</w:t>
      </w:r>
      <w:r w:rsidR="00C0234D">
        <w:rPr>
          <w:rFonts w:ascii="Century Gothic" w:eastAsia="KaiTi_GB2312" w:hAnsi="Century Gothic"/>
          <w:b/>
          <w:lang w:val="ru-RU"/>
        </w:rPr>
        <w:t>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22143C">
        <w:rPr>
          <w:rFonts w:ascii="Century Gothic" w:eastAsia="KaiTi_GB2312" w:hAnsi="Century Gothic"/>
          <w:b/>
          <w:lang w:val="en-US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38073D">
        <w:rPr>
          <w:rFonts w:ascii="Century Gothic" w:eastAsia="KaiTi_GB2312" w:hAnsi="Century Gothic"/>
          <w:b/>
          <w:lang w:val="ru-RU"/>
        </w:rPr>
        <w:t>31.12</w:t>
      </w:r>
      <w:r w:rsidR="0078290F">
        <w:rPr>
          <w:rFonts w:ascii="Century Gothic" w:eastAsia="KaiTi_GB2312" w:hAnsi="Century Gothic"/>
          <w:b/>
          <w:lang w:val="ru-RU"/>
        </w:rPr>
        <w:t>.201</w:t>
      </w:r>
      <w:r w:rsidR="0022143C">
        <w:rPr>
          <w:rFonts w:ascii="Century Gothic" w:eastAsia="KaiTi_GB2312" w:hAnsi="Century Gothic"/>
          <w:b/>
          <w:lang w:val="en-US"/>
        </w:rPr>
        <w:t>9</w:t>
      </w:r>
    </w:p>
    <w:p w:rsidR="00912AB4" w:rsidRPr="0014027C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A8125A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TN</w:t>
      </w:r>
      <w:r w:rsidR="0014027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A50911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03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422467" w:rsidRPr="00236A53" w:rsidRDefault="00A01862" w:rsidP="00DF5DC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en-US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8290F" w:rsidRDefault="008B17AD" w:rsidP="0078290F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22143C">
              <w:rPr>
                <w:rFonts w:ascii="Century Gothic" w:hAnsi="Century Gothic"/>
                <w:b/>
                <w:sz w:val="20"/>
                <w:lang w:val="ru-RU"/>
              </w:rPr>
              <w:t xml:space="preserve">Трек </w:t>
            </w:r>
            <w:r w:rsidR="00417E2D" w:rsidRPr="0022143C">
              <w:rPr>
                <w:rFonts w:ascii="Century Gothic" w:hAnsi="Century Gothic"/>
                <w:b/>
                <w:sz w:val="20"/>
                <w:lang w:val="ru-RU"/>
              </w:rPr>
              <w:t>к</w:t>
            </w:r>
            <w:r w:rsidRPr="0022143C">
              <w:rPr>
                <w:rFonts w:ascii="Century Gothic" w:hAnsi="Century Gothic"/>
                <w:b/>
                <w:sz w:val="20"/>
                <w:lang w:val="ru-RU"/>
              </w:rPr>
              <w:t xml:space="preserve"> Базовы</w:t>
            </w:r>
            <w:r w:rsidR="00417E2D" w:rsidRPr="0022143C">
              <w:rPr>
                <w:rFonts w:ascii="Century Gothic" w:hAnsi="Century Gothic"/>
                <w:b/>
                <w:sz w:val="20"/>
                <w:lang w:val="ru-RU"/>
              </w:rPr>
              <w:t>м</w:t>
            </w:r>
            <w:r w:rsidRPr="0022143C">
              <w:rPr>
                <w:rFonts w:ascii="Century Gothic" w:hAnsi="Century Gothic"/>
                <w:b/>
                <w:sz w:val="20"/>
                <w:lang w:val="ru-RU"/>
              </w:rPr>
              <w:t xml:space="preserve"> лагер</w:t>
            </w:r>
            <w:r w:rsidR="00417E2D" w:rsidRPr="0022143C">
              <w:rPr>
                <w:rFonts w:ascii="Century Gothic" w:hAnsi="Century Gothic"/>
                <w:b/>
                <w:sz w:val="20"/>
                <w:lang w:val="ru-RU"/>
              </w:rPr>
              <w:t>ям</w:t>
            </w:r>
            <w:r w:rsidRPr="0022143C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417E2D" w:rsidRPr="0022143C">
              <w:rPr>
                <w:rFonts w:ascii="Century Gothic" w:hAnsi="Century Gothic"/>
                <w:b/>
                <w:sz w:val="20"/>
                <w:lang w:val="ru-RU"/>
              </w:rPr>
              <w:t xml:space="preserve">Мачапучаре и </w:t>
            </w:r>
            <w:r w:rsidRPr="0022143C">
              <w:rPr>
                <w:rFonts w:ascii="Century Gothic" w:hAnsi="Century Gothic"/>
                <w:b/>
                <w:sz w:val="20"/>
                <w:lang w:val="ru-RU"/>
              </w:rPr>
              <w:t>Аннапурны</w:t>
            </w:r>
            <w:r w:rsidR="00417E2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78290F">
              <w:rPr>
                <w:rFonts w:ascii="Century Gothic" w:hAnsi="Century Gothic"/>
                <w:sz w:val="20"/>
                <w:lang w:val="ru-RU"/>
              </w:rPr>
              <w:t>начинается с прибытия</w:t>
            </w:r>
            <w:r w:rsidR="0078290F"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78290F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22143C" w:rsidRPr="00B51B54" w:rsidRDefault="0022143C" w:rsidP="0022143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Hlk9598598"/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bookmarkEnd w:id="0"/>
          <w:p w:rsidR="008B17AD" w:rsidRPr="00C35095" w:rsidRDefault="008B17AD" w:rsidP="008B17A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8B17AD" w:rsidRPr="0022143C" w:rsidRDefault="0022143C" w:rsidP="008B17A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Вы посетите </w:t>
            </w:r>
            <w:r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>
              <w:rPr>
                <w:rFonts w:ascii="Century Gothic" w:hAnsi="Century Gothic"/>
                <w:sz w:val="20"/>
                <w:lang w:val="ru-RU"/>
              </w:rPr>
              <w:t>огда называют «Обезьяний храм».</w:t>
            </w:r>
          </w:p>
          <w:p w:rsidR="005C47AD" w:rsidRPr="0078290F" w:rsidRDefault="008B17AD" w:rsidP="008B17AD">
            <w:pPr>
              <w:spacing w:after="0"/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71412F" w:rsidRPr="00A01862" w:rsidRDefault="00A01862" w:rsidP="00F015F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F73A1A" w:rsidRDefault="00F73A1A" w:rsidP="00F73A1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F73A1A" w:rsidRDefault="00F73A1A" w:rsidP="00F73A1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22143C" w:rsidRPr="0022143C" w:rsidRDefault="00F73A1A" w:rsidP="0022143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22143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="0022143C"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="0022143C"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2143C">
              <w:rPr>
                <w:rFonts w:ascii="Century Gothic" w:hAnsi="Century Gothic"/>
                <w:sz w:val="20"/>
                <w:lang w:val="ru-RU"/>
              </w:rPr>
              <w:t>–</w:t>
            </w:r>
            <w:r w:rsidR="0022143C"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="0022143C"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22143C"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</w:t>
            </w:r>
            <w:r w:rsidR="0022143C" w:rsidRPr="007B6295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Наследия, соединяющий в себе комплекс дворцов, двориков и храмов, которые </w:t>
            </w:r>
            <w:r w:rsidR="0022143C"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="0022143C"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 w:rsidR="0022143C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2143C" w:rsidRDefault="0022143C" w:rsidP="0022143C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живой богини Кумари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Кумари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>принадлежать к касте Невари 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F73A1A" w:rsidRDefault="00F73A1A" w:rsidP="00F73A1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22143C"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Пашупатинатх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 – старейший индуистский храм</w:t>
            </w:r>
            <w:r w:rsidR="0022143C" w:rsidRPr="00A6328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2143C" w:rsidRPr="00FA5707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22143C">
              <w:rPr>
                <w:rFonts w:ascii="Century Gothic" w:hAnsi="Century Gothic"/>
                <w:sz w:val="20"/>
                <w:lang w:val="ru-RU"/>
              </w:rPr>
              <w:t>, посвященный богу Шиве, и один</w:t>
            </w:r>
            <w:r w:rsidR="0022143C" w:rsidRPr="00A6328A">
              <w:rPr>
                <w:rFonts w:ascii="Century Gothic" w:hAnsi="Century Gothic"/>
                <w:sz w:val="20"/>
                <w:lang w:val="ru-RU"/>
              </w:rPr>
              <w:t xml:space="preserve"> из самых знаменитых индуистских храмов Непала.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2143C" w:rsidRPr="00D56B9A">
              <w:rPr>
                <w:rFonts w:ascii="Century Gothic" w:hAnsi="Century Gothic"/>
                <w:sz w:val="20"/>
                <w:lang w:val="ru-RU"/>
              </w:rPr>
              <w:t xml:space="preserve">Здесь можно увидеть 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странствующих святых садху – почитателей Шивы </w:t>
            </w:r>
            <w:r w:rsidR="0022143C" w:rsidRPr="00D56B9A">
              <w:rPr>
                <w:rFonts w:ascii="Century Gothic" w:hAnsi="Century Gothic"/>
                <w:sz w:val="20"/>
                <w:lang w:val="ru-RU"/>
              </w:rPr>
              <w:t>и понаблю</w:t>
            </w:r>
            <w:r w:rsidR="0022143C">
              <w:rPr>
                <w:rFonts w:ascii="Century Gothic" w:hAnsi="Century Gothic"/>
                <w:sz w:val="20"/>
                <w:lang w:val="ru-RU"/>
              </w:rPr>
              <w:t>дать за индуистскими обычаями;</w:t>
            </w:r>
          </w:p>
          <w:p w:rsidR="00F73A1A" w:rsidRDefault="00F73A1A" w:rsidP="00F73A1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22143C"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22143C"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22143C"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="0022143C"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="0022143C"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="0022143C"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="0022143C"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 w:rsidR="0022143C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A4E57" w:rsidRPr="002A4E57" w:rsidRDefault="00F73A1A" w:rsidP="00F73A1A">
            <w:pPr>
              <w:spacing w:after="0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110E18" w:rsidRDefault="00250DDF" w:rsidP="00F015F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250DDF" w:rsidRPr="00250DDF" w:rsidRDefault="00250DDF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 w:rsidRPr="0001482F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D799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D799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город </w:t>
            </w:r>
            <w:r w:rsidR="0022143C" w:rsidRPr="003C4F6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 w:rsidR="0022143C">
              <w:rPr>
                <w:rFonts w:ascii="Century Gothic" w:hAnsi="Century Gothic"/>
                <w:sz w:val="20"/>
                <w:lang w:val="ru-RU"/>
              </w:rPr>
              <w:t>, расположенный</w:t>
            </w:r>
            <w:r w:rsidR="0022143C" w:rsidRPr="00D15833">
              <w:rPr>
                <w:rFonts w:ascii="Century Gothic" w:hAnsi="Century Gothic"/>
                <w:sz w:val="20"/>
                <w:lang w:val="ru-RU"/>
              </w:rPr>
              <w:t xml:space="preserve"> в предгорьях массива Аннапурны, на берегу прекрасного озера Фева. Столь живописное месторасположение и близость к Гималаям обеспечили 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городу </w:t>
            </w:r>
            <w:r w:rsidR="0022143C" w:rsidRPr="00D84FE3">
              <w:rPr>
                <w:rFonts w:ascii="Century Gothic" w:hAnsi="Century Gothic"/>
                <w:sz w:val="20"/>
                <w:lang w:val="ru-RU"/>
              </w:rPr>
              <w:t>Покхара заслуженную славу одного из лучших горных курортов Непала.</w:t>
            </w:r>
          </w:p>
          <w:p w:rsidR="001D799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22143C" w:rsidRPr="00B85C0F" w:rsidRDefault="0022143C" w:rsidP="002214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ас ждет </w:t>
            </w:r>
            <w:r w:rsidRPr="00B85C0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прогулка на лодке по озеру Фева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второму по величине озеру Непала,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разливающемуся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более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чем на 5 километров. Горный массив Аннапурна находится всего в 28 км от озера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 xml:space="preserve"> и потому оно славится уди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вительно красивыми отражениями 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заснеженных горных пиков этой восьмит</w:t>
            </w:r>
            <w:r>
              <w:rPr>
                <w:rFonts w:ascii="Century Gothic" w:hAnsi="Century Gothic"/>
                <w:sz w:val="20"/>
                <w:lang w:val="ru-RU"/>
              </w:rPr>
              <w:t>ысячной гряды. В центре озера Ф</w:t>
            </w:r>
            <w:r w:rsidRPr="00B85C0F">
              <w:rPr>
                <w:rFonts w:ascii="Century Gothic" w:hAnsi="Century Gothic"/>
                <w:sz w:val="20"/>
                <w:lang w:val="ru-RU"/>
              </w:rPr>
              <w:t>ева есть небольшой остров, на котором расположен индуистский храм, посвященный Шиве.</w:t>
            </w:r>
          </w:p>
          <w:p w:rsidR="006C6C43" w:rsidRPr="006C6C4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01482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110E18" w:rsidRPr="009E5B0A" w:rsidRDefault="00250DDF" w:rsidP="00E002A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01482F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  <w:p w:rsidR="00250DDF" w:rsidRDefault="00653313" w:rsidP="00E002A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Феди</w:t>
            </w:r>
          </w:p>
          <w:p w:rsidR="00653313" w:rsidRDefault="00653313" w:rsidP="00E002A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653313">
              <w:rPr>
                <w:rFonts w:ascii="Century Gothic" w:hAnsi="Century Gothic"/>
                <w:b/>
                <w:sz w:val="20"/>
                <w:lang w:val="ru-RU"/>
              </w:rPr>
              <w:t>Дампус</w:t>
            </w:r>
          </w:p>
          <w:p w:rsidR="00653313" w:rsidRPr="00653313" w:rsidRDefault="00653313" w:rsidP="00E002A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Потан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C6C43" w:rsidRPr="002B11D9" w:rsidRDefault="00653313" w:rsidP="0065331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653313" w:rsidRDefault="00653313" w:rsidP="0065331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76EA1">
              <w:rPr>
                <w:rFonts w:ascii="Century Gothic" w:hAnsi="Century Gothic"/>
                <w:sz w:val="20"/>
                <w:lang w:val="ru-RU"/>
              </w:rPr>
              <w:t xml:space="preserve">Переезд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B76EA1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546D90">
              <w:rPr>
                <w:rFonts w:ascii="Century Gothic" w:hAnsi="Century Gothic"/>
                <w:b/>
                <w:sz w:val="20"/>
                <w:lang w:val="ru-RU"/>
              </w:rPr>
              <w:t>Феди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(1080 м).</w:t>
            </w:r>
          </w:p>
          <w:p w:rsidR="0022143C" w:rsidRDefault="0022143C" w:rsidP="0022143C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Pr="0022143C">
              <w:rPr>
                <w:rFonts w:ascii="Century Gothic" w:hAnsi="Century Gothic"/>
                <w:b/>
                <w:sz w:val="20"/>
                <w:lang w:val="ru-RU"/>
              </w:rPr>
              <w:t>Феди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Дампус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Потан.</w:t>
            </w:r>
          </w:p>
          <w:p w:rsidR="00653313" w:rsidRPr="00653313" w:rsidRDefault="00653313" w:rsidP="002214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76EA1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92544" w:rsidRDefault="00653313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Потан</w:t>
            </w:r>
          </w:p>
          <w:p w:rsidR="00653313" w:rsidRDefault="009E5B0A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Толка</w:t>
            </w:r>
          </w:p>
          <w:p w:rsidR="009E5B0A" w:rsidRPr="00F015F8" w:rsidRDefault="009E5B0A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Ландрунг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AD79EA" w:rsidRDefault="009E5B0A" w:rsidP="009E5B0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22143C">
              <w:rPr>
                <w:rFonts w:ascii="Century Gothic" w:hAnsi="Century Gothic"/>
                <w:b/>
                <w:sz w:val="20"/>
                <w:lang w:val="ru-RU"/>
              </w:rPr>
              <w:t xml:space="preserve">Потан 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22143C">
              <w:rPr>
                <w:rFonts w:ascii="Century Gothic" w:hAnsi="Century Gothic"/>
                <w:b/>
                <w:sz w:val="20"/>
                <w:lang w:val="ru-RU"/>
              </w:rPr>
              <w:t xml:space="preserve">Толка </w:t>
            </w:r>
            <w:r w:rsidR="0022143C">
              <w:rPr>
                <w:rFonts w:ascii="Century Gothic" w:hAnsi="Century Gothic"/>
                <w:sz w:val="20"/>
                <w:lang w:val="ru-RU"/>
              </w:rPr>
              <w:t>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Ландрунг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(1550 м</w:t>
            </w:r>
            <w:r>
              <w:rPr>
                <w:rFonts w:ascii="Century Gothic" w:hAnsi="Century Gothic"/>
                <w:sz w:val="20"/>
              </w:rPr>
              <w:t>;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5 часов). </w:t>
            </w:r>
          </w:p>
          <w:p w:rsidR="009E5B0A" w:rsidRPr="009E5B0A" w:rsidRDefault="009E5B0A" w:rsidP="009E5B0A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50F76" w:rsidRDefault="009E5B0A" w:rsidP="00F015F8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Ландрунг</w:t>
            </w:r>
          </w:p>
          <w:p w:rsidR="009E5B0A" w:rsidRDefault="00C96AE9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Таглунг</w:t>
            </w:r>
          </w:p>
          <w:p w:rsidR="00C96AE9" w:rsidRPr="00CF184A" w:rsidRDefault="00C96AE9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Чомронг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96AE9" w:rsidRDefault="00C96AE9" w:rsidP="00C96AE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22143C">
              <w:rPr>
                <w:rFonts w:ascii="Century Gothic" w:hAnsi="Century Gothic"/>
                <w:b/>
                <w:sz w:val="20"/>
                <w:lang w:val="ru-RU"/>
              </w:rPr>
              <w:t>Ландрунг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22143C" w:rsidRPr="0022143C">
              <w:rPr>
                <w:rFonts w:ascii="Century Gothic" w:hAnsi="Century Gothic"/>
                <w:b/>
                <w:sz w:val="20"/>
                <w:lang w:val="ru-RU"/>
              </w:rPr>
              <w:t>Таглунг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Чомронг </w:t>
            </w:r>
            <w:r>
              <w:rPr>
                <w:rFonts w:ascii="Century Gothic" w:hAnsi="Century Gothic"/>
                <w:sz w:val="20"/>
                <w:lang w:val="ru-RU"/>
              </w:rPr>
              <w:t>(2040 м; 7 часов).</w:t>
            </w:r>
          </w:p>
          <w:p w:rsidR="00C96AE9" w:rsidRDefault="00C96AE9" w:rsidP="00C96AE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" w:name="_Hlk9605711"/>
            <w:r>
              <w:rPr>
                <w:rFonts w:ascii="Century Gothic" w:hAnsi="Century Gothic"/>
                <w:b/>
                <w:sz w:val="20"/>
                <w:lang w:val="ru-RU"/>
              </w:rPr>
              <w:t>Чомронг</w:t>
            </w:r>
            <w:r w:rsidR="0022143C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22143C" w:rsidRPr="0022143C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E6388B" w:rsidRPr="009B50B6">
              <w:rPr>
                <w:rFonts w:ascii="Century Gothic" w:hAnsi="Century Gothic"/>
                <w:sz w:val="20"/>
                <w:lang w:val="ru-RU"/>
              </w:rPr>
              <w:t>характерная непальская дерев</w:t>
            </w:r>
            <w:r w:rsidR="00E6388B">
              <w:rPr>
                <w:rFonts w:ascii="Century Gothic" w:hAnsi="Century Gothic"/>
                <w:sz w:val="20"/>
                <w:lang w:val="ru-RU"/>
              </w:rPr>
              <w:t xml:space="preserve">ня, </w:t>
            </w:r>
            <w:r w:rsidR="00E6388B" w:rsidRPr="009B50B6">
              <w:rPr>
                <w:rFonts w:ascii="Century Gothic" w:hAnsi="Century Gothic"/>
                <w:sz w:val="20"/>
                <w:lang w:val="ru-RU"/>
              </w:rPr>
              <w:t>один из самых больших населенных пунктов по дороге к Базовому лагерю Аннапурны и в заповеднике Аннапурна вообще. Живут здесь преимущественно гурунги. Их считают лучшими в мире солдатами. Именно они составляют костяк наемных гурхских подразделений во многих армиях мира. Ценят гурунгов за врожденную координацию и выносливость, храбрость, высокую дисциплину и исполнительность. Наряду с этим, гурунги приветливы и гостеприимны.</w:t>
            </w:r>
          </w:p>
          <w:bookmarkEnd w:id="1"/>
          <w:p w:rsidR="009B50B6" w:rsidRPr="00C54104" w:rsidRDefault="00C96AE9" w:rsidP="00C96AE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B50F76" w:rsidRDefault="00C96AE9" w:rsidP="00252B3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Чомронг</w:t>
            </w:r>
          </w:p>
          <w:p w:rsidR="00C96AE9" w:rsidRDefault="00CF1DF8" w:rsidP="00252B3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Тилче</w:t>
            </w:r>
          </w:p>
          <w:p w:rsidR="00CF1DF8" w:rsidRDefault="00CF1DF8" w:rsidP="00252B3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lastRenderedPageBreak/>
              <w:t>Кулди</w:t>
            </w:r>
          </w:p>
          <w:p w:rsidR="00CF1DF8" w:rsidRPr="00252B3B" w:rsidRDefault="00CF1DF8" w:rsidP="00252B3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Добан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E81EA8" w:rsidRDefault="00E81EA8" w:rsidP="00E81EA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Трек </w:t>
            </w:r>
            <w:r w:rsidR="0022143C">
              <w:rPr>
                <w:rFonts w:ascii="Century Gothic" w:hAnsi="Century Gothic"/>
                <w:b/>
                <w:sz w:val="20"/>
                <w:lang w:val="ru-RU"/>
              </w:rPr>
              <w:t>Чомронг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22143C">
              <w:rPr>
                <w:rFonts w:ascii="Century Gothic" w:hAnsi="Century Gothic"/>
                <w:b/>
                <w:sz w:val="20"/>
                <w:lang w:val="ru-RU"/>
              </w:rPr>
              <w:t xml:space="preserve">Тилче 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C527F3" w:rsidRPr="00C527F3">
              <w:rPr>
                <w:rFonts w:ascii="Century Gothic" w:hAnsi="Century Gothic"/>
                <w:b/>
                <w:sz w:val="20"/>
                <w:lang w:val="ru-RU"/>
              </w:rPr>
              <w:t>Кулди</w:t>
            </w:r>
            <w:r w:rsidR="00C527F3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C527F3" w:rsidRPr="00C527F3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CF1DF8" w:rsidRPr="00C527F3">
              <w:rPr>
                <w:rFonts w:ascii="Century Gothic" w:hAnsi="Century Gothic"/>
                <w:b/>
                <w:sz w:val="20"/>
                <w:lang w:val="ru-RU"/>
              </w:rPr>
              <w:t>Добан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(2430 м; 5 часов).</w:t>
            </w:r>
          </w:p>
          <w:p w:rsidR="00CE7296" w:rsidRPr="008D0F33" w:rsidRDefault="00E81EA8" w:rsidP="00E81EA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252B3B" w:rsidRDefault="00CF1DF8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Добан</w:t>
            </w:r>
          </w:p>
          <w:p w:rsidR="00CF1DF8" w:rsidRPr="00044654" w:rsidRDefault="00CF1DF8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Деурали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F1DF8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C527F3">
              <w:rPr>
                <w:rFonts w:ascii="Century Gothic" w:hAnsi="Century Gothic"/>
                <w:b/>
                <w:sz w:val="20"/>
                <w:lang w:val="ru-RU"/>
              </w:rPr>
              <w:t xml:space="preserve">Добан </w:t>
            </w:r>
            <w:r w:rsidR="00C527F3">
              <w:rPr>
                <w:rFonts w:ascii="Century Gothic" w:hAnsi="Century Gothic"/>
                <w:sz w:val="20"/>
                <w:lang w:val="ru-RU"/>
              </w:rPr>
              <w:t>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Деурали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(3000 м; 5 часов). </w:t>
            </w:r>
          </w:p>
          <w:p w:rsidR="00CF1DF8" w:rsidRPr="008D0F33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EE0B0C" w:rsidRPr="008D0F33" w:rsidTr="00C75CB1">
        <w:tc>
          <w:tcPr>
            <w:tcW w:w="1668" w:type="dxa"/>
            <w:shd w:val="clear" w:color="auto" w:fill="auto"/>
            <w:vAlign w:val="center"/>
          </w:tcPr>
          <w:p w:rsidR="00EE0B0C" w:rsidRPr="00135D7E" w:rsidRDefault="00EE0B0C" w:rsidP="00EE0B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F015F8">
              <w:rPr>
                <w:rFonts w:ascii="Century Gothic" w:hAnsi="Century Gothic"/>
                <w:bCs/>
                <w:sz w:val="20"/>
                <w:lang w:val="ru-RU"/>
              </w:rPr>
              <w:t>9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252B3B" w:rsidRDefault="00CF1DF8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Деурали</w:t>
            </w:r>
          </w:p>
          <w:p w:rsidR="00CF1DF8" w:rsidRPr="00616E39" w:rsidRDefault="00CF1DF8" w:rsidP="00F015F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Базовый лагерь Мачапучаре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F1DF8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22143C">
              <w:rPr>
                <w:rFonts w:ascii="Century Gothic" w:hAnsi="Century Gothic"/>
                <w:b/>
                <w:sz w:val="20"/>
                <w:lang w:val="ru-RU"/>
              </w:rPr>
              <w:t>Деурали</w:t>
            </w:r>
            <w:r w:rsidR="0022143C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Базовый лагерь Мачапучаре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(3480 м; 5 часов). </w:t>
            </w:r>
          </w:p>
          <w:p w:rsidR="0022143C" w:rsidRDefault="0022143C" w:rsidP="0022143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Горы обступили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Базовый лагерь Мачапучаре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со всех сторон, и здесь очень хорошо чувствуется невероятная энергетика гор. Вершина Мачапучаре в горном массиве Аннапурны получила свое название от произношения на местном языке выражения «Рыбий хвост», за свой внешний вид. Еще европейцы ее называют также «Гималайским Маттерхорном». Ее высота – 6993 метра, а единственное восхождение было совершено в 1957 году, но англичане Нойс и Кокс решили не подниматься непосредственно на вершину, и остановились в 50 метрах от нее, чтобы не оскорблять религиозные чувства верующих.</w:t>
            </w:r>
          </w:p>
          <w:p w:rsidR="00CF1DF8" w:rsidRPr="008D0F33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03131" w:rsidRPr="008D0F33" w:rsidTr="00C75CB1">
        <w:tc>
          <w:tcPr>
            <w:tcW w:w="1668" w:type="dxa"/>
            <w:shd w:val="clear" w:color="auto" w:fill="auto"/>
            <w:vAlign w:val="center"/>
          </w:tcPr>
          <w:p w:rsidR="00503131" w:rsidRPr="00135D7E" w:rsidRDefault="00503131" w:rsidP="0050313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252B3B">
              <w:rPr>
                <w:rFonts w:ascii="Century Gothic" w:hAnsi="Century Gothic"/>
                <w:bCs/>
                <w:sz w:val="20"/>
                <w:lang w:val="ru-RU"/>
              </w:rPr>
              <w:t>10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252B3B" w:rsidRDefault="00CF1DF8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Базовый лагерь Мачапучаре</w:t>
            </w:r>
          </w:p>
          <w:p w:rsidR="00CF1DF8" w:rsidRDefault="00CF1DF8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Базовый лагерь Аннапурны</w:t>
            </w:r>
          </w:p>
          <w:p w:rsidR="00CF1DF8" w:rsidRPr="00F015F8" w:rsidRDefault="00CF1DF8" w:rsidP="00F015F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Деурали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F1DF8" w:rsidRPr="00C527F3" w:rsidRDefault="00CF1DF8" w:rsidP="00B939C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C527F3">
              <w:rPr>
                <w:rFonts w:ascii="Century Gothic" w:hAnsi="Century Gothic"/>
                <w:b/>
                <w:sz w:val="20"/>
                <w:lang w:val="ru-RU"/>
              </w:rPr>
              <w:t xml:space="preserve">Базовый лагерь Мачапучаре </w:t>
            </w:r>
            <w:r w:rsidR="00C527F3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Базовый лагерь Аннапурны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(3900 м; 1 час)</w:t>
            </w:r>
            <w:r w:rsidR="00C527F3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C527F3">
              <w:rPr>
                <w:rFonts w:ascii="Century Gothic" w:hAnsi="Century Gothic"/>
                <w:b/>
                <w:sz w:val="20"/>
                <w:lang w:val="ru-RU"/>
              </w:rPr>
              <w:t>Деурали</w:t>
            </w:r>
            <w:r w:rsidR="00C527F3">
              <w:rPr>
                <w:rFonts w:ascii="Century Gothic" w:hAnsi="Century Gothic"/>
                <w:sz w:val="20"/>
                <w:lang w:val="ru-RU"/>
              </w:rPr>
              <w:t xml:space="preserve"> (2010 м; </w:t>
            </w:r>
            <w:r w:rsidR="00C527F3" w:rsidRPr="00CF1DF8">
              <w:rPr>
                <w:rFonts w:ascii="Century Gothic" w:hAnsi="Century Gothic"/>
                <w:sz w:val="20"/>
                <w:lang w:val="ru-RU"/>
              </w:rPr>
              <w:t>7 ч</w:t>
            </w:r>
            <w:r w:rsidR="00C527F3">
              <w:rPr>
                <w:rFonts w:ascii="Century Gothic" w:hAnsi="Century Gothic"/>
                <w:sz w:val="20"/>
                <w:lang w:val="ru-RU"/>
              </w:rPr>
              <w:t>асов).</w:t>
            </w:r>
          </w:p>
          <w:p w:rsidR="00C527F3" w:rsidRDefault="00C527F3" w:rsidP="00C527F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Аннапурна – горный массив длиной 55 километров в Главном Гималайском хребте, высочайшая точка которого – Аннапурна I (8091 метр) – первый «восьмитысячник», покорившийся человеку. </w:t>
            </w:r>
            <w:r w:rsidRPr="00FB5571">
              <w:rPr>
                <w:rFonts w:ascii="Century Gothic" w:hAnsi="Century Gothic"/>
                <w:sz w:val="20"/>
                <w:lang w:val="ru-RU"/>
              </w:rPr>
              <w:t>Базовый лагерь Аннапурны находится у подножия горы Аннапурна I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FB5571">
              <w:rPr>
                <w:rFonts w:ascii="Century Gothic" w:hAnsi="Century Gothic"/>
                <w:sz w:val="20"/>
                <w:lang w:val="ru-RU"/>
              </w:rPr>
              <w:t>в долине, которую непальцы называют Святилище Аннапурны. Ежегодно в Базовый лагерь Аннапурны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поднимаются тысячи туристов, чтобы полюбоваться красотой Гималаев, вершины которых стремительно уходят ввысь, образую километровые отвесные стены.</w:t>
            </w:r>
          </w:p>
          <w:p w:rsidR="00CF1DF8" w:rsidRPr="008D0F33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11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252B3B" w:rsidRDefault="00CF1DF8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Деурали</w:t>
            </w:r>
          </w:p>
          <w:p w:rsidR="00CF1DF8" w:rsidRDefault="00CF1DF8" w:rsidP="00F015F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Чомронг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F1DF8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C527F3">
              <w:rPr>
                <w:rFonts w:ascii="Century Gothic" w:hAnsi="Century Gothic"/>
                <w:b/>
                <w:sz w:val="20"/>
                <w:lang w:val="ru-RU"/>
              </w:rPr>
              <w:t xml:space="preserve">Деурали </w:t>
            </w:r>
            <w:r w:rsidR="00C527F3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Чомронг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(1550 м; 5 часов).</w:t>
            </w:r>
          </w:p>
          <w:p w:rsidR="00CF184A" w:rsidRPr="008D0F33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328E8" w:rsidRDefault="00CF1DF8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Чомронг</w:t>
            </w:r>
          </w:p>
          <w:p w:rsidR="00CF1DF8" w:rsidRPr="00A328E8" w:rsidRDefault="00CF1DF8" w:rsidP="00F015F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Гандрук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F1DF8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C527F3">
              <w:rPr>
                <w:rFonts w:ascii="Century Gothic" w:hAnsi="Century Gothic"/>
                <w:b/>
                <w:sz w:val="20"/>
                <w:lang w:val="ru-RU"/>
              </w:rPr>
              <w:t xml:space="preserve">Чомронг </w:t>
            </w:r>
            <w:r w:rsidR="00C527F3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Гандрук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(1940 м; 5 часов).</w:t>
            </w:r>
          </w:p>
          <w:p w:rsidR="00352491" w:rsidRDefault="00781D77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2" w:name="_Hlk9605900"/>
            <w:r w:rsidRPr="00E03855">
              <w:rPr>
                <w:rFonts w:ascii="Century Gothic" w:hAnsi="Century Gothic"/>
                <w:b/>
                <w:sz w:val="20"/>
                <w:lang w:val="ru-RU"/>
              </w:rPr>
              <w:t>Гандрук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352491">
              <w:rPr>
                <w:rFonts w:ascii="Century Gothic" w:hAnsi="Century Gothic"/>
                <w:sz w:val="20"/>
                <w:lang w:val="ru-RU"/>
              </w:rPr>
              <w:t>колоритная деревн</w:t>
            </w:r>
            <w:r>
              <w:rPr>
                <w:rFonts w:ascii="Century Gothic" w:hAnsi="Century Gothic"/>
                <w:sz w:val="20"/>
                <w:lang w:val="ru-RU"/>
              </w:rPr>
              <w:t>я гурунгов у подножия Аннапурны, которая как бы приклеена</w:t>
            </w:r>
            <w:r w:rsidR="00352491" w:rsidRPr="00352491">
              <w:rPr>
                <w:rFonts w:ascii="Century Gothic" w:hAnsi="Century Gothic"/>
                <w:sz w:val="20"/>
                <w:lang w:val="ru-RU"/>
              </w:rPr>
              <w:t xml:space="preserve"> к горе над рекой Кали Гандаки, откуда открывается вид на верхнюю долину Моди.</w:t>
            </w:r>
          </w:p>
          <w:bookmarkEnd w:id="2"/>
          <w:p w:rsidR="00CF184A" w:rsidRPr="008D0F33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84A" w:rsidRDefault="00CF1DF8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Гандрук</w:t>
            </w:r>
          </w:p>
          <w:p w:rsidR="00CF1DF8" w:rsidRDefault="009F58D0" w:rsidP="00F015F8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Наяпул</w:t>
            </w:r>
          </w:p>
          <w:p w:rsidR="009F58D0" w:rsidRPr="00F015F8" w:rsidRDefault="009F58D0" w:rsidP="00F015F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F1DF8" w:rsidRDefault="00CF1DF8" w:rsidP="00CF1DF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C527F3">
              <w:rPr>
                <w:rFonts w:ascii="Century Gothic" w:hAnsi="Century Gothic"/>
                <w:b/>
                <w:sz w:val="20"/>
                <w:lang w:val="ru-RU"/>
              </w:rPr>
              <w:t xml:space="preserve">Гандрук </w:t>
            </w:r>
            <w:r w:rsidR="00C527F3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9F58D0">
              <w:rPr>
                <w:rFonts w:ascii="Century Gothic" w:hAnsi="Century Gothic"/>
                <w:b/>
                <w:sz w:val="20"/>
                <w:lang w:val="ru-RU"/>
              </w:rPr>
              <w:t>Наяпул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(6 часов).</w:t>
            </w:r>
          </w:p>
          <w:p w:rsidR="00D141BC" w:rsidRDefault="00D141BC" w:rsidP="00D141B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обеда переезд в город</w:t>
            </w:r>
            <w:r w:rsidRPr="00FA6AB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C10E8D">
              <w:rPr>
                <w:rFonts w:ascii="Century Gothic" w:hAnsi="Century Gothic"/>
                <w:b/>
                <w:sz w:val="20"/>
                <w:lang w:val="ru-RU"/>
              </w:rPr>
              <w:t>Покхара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141BC" w:rsidRPr="00D15833" w:rsidRDefault="00D141BC" w:rsidP="00D141B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трансфер в отель.</w:t>
            </w:r>
          </w:p>
          <w:p w:rsidR="00D141BC" w:rsidRDefault="00D141BC" w:rsidP="00D141B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небольшого отдыха Вы посетите:</w:t>
            </w:r>
          </w:p>
          <w:p w:rsidR="00C527F3" w:rsidRPr="00E659FB" w:rsidRDefault="001D7993" w:rsidP="00C527F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C527F3" w:rsidRPr="00E659FB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водопад </w:t>
            </w:r>
            <w:r w:rsidR="00C527F3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Девиса (Патале Чанго</w:t>
            </w:r>
            <w:r w:rsidR="00C527F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Адский водопад</w:t>
            </w:r>
            <w:r w:rsidR="00C527F3" w:rsidRPr="00C3701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 w:rsidR="00C527F3">
              <w:rPr>
                <w:rFonts w:ascii="Century Gothic" w:hAnsi="Century Gothic"/>
                <w:sz w:val="20"/>
                <w:lang w:val="ru-RU"/>
              </w:rPr>
              <w:t xml:space="preserve">, который образует река Сети. </w:t>
            </w:r>
            <w:r w:rsidR="00C527F3" w:rsidRPr="00E659FB">
              <w:rPr>
                <w:rFonts w:ascii="Century Gothic" w:hAnsi="Century Gothic"/>
                <w:sz w:val="20"/>
                <w:lang w:val="ru-RU"/>
              </w:rPr>
              <w:t>Водопад и его окрестности</w:t>
            </w:r>
            <w:r w:rsidR="00C527F3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C527F3" w:rsidRPr="00E659FB">
              <w:rPr>
                <w:rFonts w:ascii="Century Gothic" w:hAnsi="Century Gothic"/>
                <w:sz w:val="20"/>
                <w:lang w:val="ru-RU"/>
              </w:rPr>
              <w:t xml:space="preserve"> поистине уникальное и захватывающее зрелище. Ущелье причудливо изгибается, а породы скал образуют провалы и извилистые тупики, которые ведут в подземные пещеры</w:t>
            </w:r>
            <w:r w:rsidR="00C527F3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C527F3" w:rsidRDefault="00C527F3" w:rsidP="00C527F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пещеру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Гуптешвар Гупха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представляет собой цепочку больших и маленьких пещер, соединенных узкими переходами. Пещера </w:t>
            </w:r>
            <w:r>
              <w:rPr>
                <w:rFonts w:ascii="Century Gothic" w:hAnsi="Century Gothic"/>
                <w:sz w:val="20"/>
                <w:lang w:val="ru-RU"/>
              </w:rPr>
              <w:t>несет</w:t>
            </w:r>
            <w:r w:rsidRPr="007346F1">
              <w:rPr>
                <w:rFonts w:ascii="Century Gothic" w:hAnsi="Century Gothic"/>
                <w:sz w:val="20"/>
                <w:lang w:val="ru-RU"/>
              </w:rPr>
              <w:t xml:space="preserve"> особенную ценность для индуистов, так как здесь находится камень в форме Шивалингама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D799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549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лагерь тибетских беженцев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8E4566">
              <w:rPr>
                <w:rFonts w:ascii="Century Gothic" w:hAnsi="Century Gothic"/>
                <w:sz w:val="20"/>
                <w:lang w:val="ru-RU"/>
              </w:rPr>
              <w:t xml:space="preserve"> можно приобрести этнические сувениры </w:t>
            </w:r>
            <w:r>
              <w:rPr>
                <w:rFonts w:ascii="Century Gothic" w:hAnsi="Century Gothic"/>
                <w:sz w:val="20"/>
                <w:lang w:val="ru-RU"/>
              </w:rPr>
              <w:t>и талисманы тибетских мастеров.</w:t>
            </w:r>
          </w:p>
          <w:p w:rsidR="00CF1DF8" w:rsidRPr="008D0F3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85C0F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84A" w:rsidRDefault="009F58D0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Покхара </w:t>
            </w:r>
            <w:r w:rsidR="00CF184A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D799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D799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в</w:t>
            </w:r>
            <w:r w:rsidRPr="00810A5A">
              <w:rPr>
                <w:rFonts w:ascii="Century Gothic" w:hAnsi="Century Gothic"/>
                <w:b/>
                <w:sz w:val="20"/>
                <w:lang w:val="ru-RU"/>
              </w:rPr>
              <w:t xml:space="preserve"> Катманду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D799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1D799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Свободное время.</w:t>
            </w:r>
          </w:p>
          <w:p w:rsidR="001D7993" w:rsidRPr="005B24EE" w:rsidRDefault="001D7993" w:rsidP="001D7993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19:00 (выход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18:30) –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52E9" w:rsidRPr="008D0F3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lastRenderedPageBreak/>
              <w:t>15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F184A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D7993" w:rsidRPr="005B24EE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1D7993" w:rsidRPr="008946BB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D799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CF184A" w:rsidRPr="008D0F33" w:rsidRDefault="001D7993" w:rsidP="001D799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D55DB" w:rsidRPr="008D0F33" w:rsidTr="00C75CB1">
        <w:tc>
          <w:tcPr>
            <w:tcW w:w="1668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FD55DB" w:rsidRPr="008D0F33" w:rsidRDefault="00FD55DB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0D5996" w:rsidRPr="0078290F" w:rsidRDefault="000D5996" w:rsidP="0038073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C061E1" w:rsidRPr="00631BB2" w:rsidTr="00A151E9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C061E1" w:rsidRPr="00631BB2" w:rsidRDefault="00C061E1" w:rsidP="00A151E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C061E1" w:rsidRPr="00135D7E" w:rsidRDefault="00C061E1" w:rsidP="00A151E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C061E1" w:rsidRPr="00631BB2" w:rsidRDefault="00C061E1" w:rsidP="00A151E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C061E1" w:rsidRPr="00166F9E" w:rsidRDefault="00C061E1" w:rsidP="00A151E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C061E1" w:rsidRPr="00631BB2" w:rsidTr="00A151E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C061E1" w:rsidRPr="00DC65E4" w:rsidRDefault="00C061E1" w:rsidP="00A151E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C061E1" w:rsidRPr="00DB563F" w:rsidRDefault="007A435C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1535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C061E1" w:rsidRPr="00DB563F" w:rsidRDefault="007A435C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1773</w:t>
            </w:r>
          </w:p>
        </w:tc>
        <w:tc>
          <w:tcPr>
            <w:tcW w:w="1100" w:type="pct"/>
            <w:vAlign w:val="center"/>
          </w:tcPr>
          <w:p w:rsidR="00C061E1" w:rsidRPr="00DB563F" w:rsidRDefault="002E5B8E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1892</w:t>
            </w:r>
          </w:p>
        </w:tc>
      </w:tr>
      <w:tr w:rsidR="00C061E1" w:rsidRPr="00631BB2" w:rsidTr="00A151E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C061E1" w:rsidRPr="00DC65E4" w:rsidRDefault="00C061E1" w:rsidP="00A151E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C061E1" w:rsidRPr="00DB563F" w:rsidRDefault="007A435C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1416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C061E1" w:rsidRPr="00DB563F" w:rsidRDefault="002E5B8E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1654</w:t>
            </w:r>
          </w:p>
        </w:tc>
        <w:tc>
          <w:tcPr>
            <w:tcW w:w="1100" w:type="pct"/>
            <w:vAlign w:val="center"/>
          </w:tcPr>
          <w:p w:rsidR="00C061E1" w:rsidRPr="00DB563F" w:rsidRDefault="002E5B8E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1773</w:t>
            </w:r>
          </w:p>
        </w:tc>
      </w:tr>
      <w:tr w:rsidR="00C061E1" w:rsidRPr="00631BB2" w:rsidTr="00A151E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C061E1" w:rsidRPr="00F6293B" w:rsidRDefault="00C061E1" w:rsidP="00A151E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C061E1" w:rsidRPr="00DB563F" w:rsidRDefault="007A435C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228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C061E1" w:rsidRPr="00DB563F" w:rsidRDefault="007A435C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C527F3">
              <w:rPr>
                <w:rFonts w:ascii="Century Gothic" w:hAnsi="Century Gothic"/>
                <w:sz w:val="20"/>
                <w:lang w:val="ru-RU"/>
              </w:rPr>
              <w:t>2</w:t>
            </w:r>
            <w:r>
              <w:rPr>
                <w:rFonts w:ascii="Century Gothic" w:hAnsi="Century Gothic"/>
                <w:sz w:val="20"/>
                <w:lang w:val="ru-RU"/>
              </w:rPr>
              <w:t>0</w:t>
            </w:r>
          </w:p>
        </w:tc>
        <w:tc>
          <w:tcPr>
            <w:tcW w:w="1100" w:type="pct"/>
            <w:vAlign w:val="center"/>
          </w:tcPr>
          <w:p w:rsidR="00C061E1" w:rsidRPr="00DB563F" w:rsidRDefault="007A435C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C527F3">
              <w:rPr>
                <w:rFonts w:ascii="Century Gothic" w:hAnsi="Century Gothic"/>
                <w:sz w:val="20"/>
                <w:lang w:val="ru-RU"/>
              </w:rPr>
              <w:t>56</w:t>
            </w:r>
          </w:p>
        </w:tc>
      </w:tr>
      <w:tr w:rsidR="00C061E1" w:rsidRPr="00631BB2" w:rsidTr="00A151E9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C061E1" w:rsidRPr="00631BB2" w:rsidRDefault="00C061E1" w:rsidP="00A151E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C061E1" w:rsidRDefault="00C061E1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C061E1" w:rsidRDefault="00C061E1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C061E1" w:rsidRDefault="00C061E1" w:rsidP="00A151E9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9F58D0" w:rsidRDefault="009F58D0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0234D" w:rsidRDefault="00C0234D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527F3" w:rsidRDefault="00C527F3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56450" w:rsidRDefault="00756450" w:rsidP="00756450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756450" w:rsidRDefault="00756450" w:rsidP="00756450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1"/>
        <w:gridCol w:w="2121"/>
        <w:gridCol w:w="2121"/>
      </w:tblGrid>
      <w:tr w:rsidR="007B1305" w:rsidTr="007B1305">
        <w:trPr>
          <w:trHeight w:val="390"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05" w:rsidRDefault="007B1305" w:rsidP="007B130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05" w:rsidRPr="00135D7E" w:rsidRDefault="007B1305" w:rsidP="007B130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05" w:rsidRPr="00631BB2" w:rsidRDefault="007B1305" w:rsidP="007B130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1305" w:rsidRPr="00166F9E" w:rsidRDefault="007B1305" w:rsidP="007B130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1D7993" w:rsidTr="007B1305">
        <w:trPr>
          <w:trHeight w:val="340"/>
        </w:trPr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93" w:rsidRDefault="001D7993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A21B35">
              <w:rPr>
                <w:rFonts w:ascii="Century Gothic" w:hAnsi="Century Gothic"/>
                <w:b/>
                <w:sz w:val="20"/>
                <w:lang w:val="en-US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3" w:rsidRDefault="001D7993" w:rsidP="00C210B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3" w:rsidRDefault="001D7993" w:rsidP="00C210B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993" w:rsidRDefault="001D7993" w:rsidP="00C210B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1D7993" w:rsidTr="007B1305">
        <w:trPr>
          <w:trHeight w:val="340"/>
        </w:trPr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93" w:rsidRDefault="001D7993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Покхара (</w:t>
            </w:r>
            <w:r w:rsidR="00A21B35">
              <w:rPr>
                <w:rFonts w:ascii="Century Gothic" w:hAnsi="Century Gothic"/>
                <w:b/>
                <w:sz w:val="20"/>
                <w:lang w:val="en-US"/>
              </w:rPr>
              <w:t>2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3" w:rsidRDefault="001D7993" w:rsidP="00C210B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Kantipur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3" w:rsidRDefault="001D7993" w:rsidP="00C210B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Temple Tree Resort &amp; Spa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/ Atithi Resort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993" w:rsidRDefault="001D7993" w:rsidP="00C210B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205DB">
              <w:rPr>
                <w:rFonts w:ascii="Century Gothic" w:hAnsi="Century Gothic"/>
                <w:sz w:val="20"/>
                <w:lang w:val="en-US"/>
              </w:rPr>
              <w:t>Shangri-La /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Temple Tree Resort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Spa</w:t>
            </w:r>
          </w:p>
        </w:tc>
      </w:tr>
      <w:tr w:rsidR="001D7993" w:rsidTr="007B1305">
        <w:trPr>
          <w:trHeight w:val="340"/>
        </w:trPr>
        <w:tc>
          <w:tcPr>
            <w:tcW w:w="1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7993" w:rsidRDefault="001D7993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993" w:rsidRDefault="001D7993" w:rsidP="00C061E1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993" w:rsidRDefault="001D7993" w:rsidP="00C061E1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7993" w:rsidRDefault="001D7993" w:rsidP="00C061E1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756450" w:rsidRDefault="00756450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56450" w:rsidRDefault="00756450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3365AD" w:rsidRDefault="0082156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821565">
        <w:rPr>
          <w:rFonts w:ascii="Century Gothic" w:hAnsi="Century Gothic"/>
          <w:sz w:val="20"/>
          <w:lang w:val="ru-RU"/>
        </w:rPr>
        <w:t xml:space="preserve">азмещение </w:t>
      </w:r>
      <w:r>
        <w:rPr>
          <w:rFonts w:ascii="Century Gothic" w:hAnsi="Century Gothic"/>
          <w:sz w:val="20"/>
          <w:lang w:val="ru-RU"/>
        </w:rPr>
        <w:t xml:space="preserve">в отеле </w:t>
      </w:r>
      <w:r w:rsidR="00C061E1">
        <w:rPr>
          <w:rFonts w:ascii="Century Gothic" w:hAnsi="Century Gothic"/>
          <w:sz w:val="20"/>
          <w:lang w:val="ru-RU"/>
        </w:rPr>
        <w:t xml:space="preserve">выбранной категории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</w:t>
      </w:r>
      <w:r w:rsidR="00C061E1">
        <w:rPr>
          <w:rFonts w:ascii="Century Gothic" w:hAnsi="Century Gothic"/>
          <w:sz w:val="20"/>
          <w:lang w:val="ru-RU"/>
        </w:rPr>
        <w:t xml:space="preserve">городах </w:t>
      </w:r>
      <w:r w:rsidR="00355FDF">
        <w:rPr>
          <w:rFonts w:ascii="Century Gothic" w:hAnsi="Century Gothic"/>
          <w:sz w:val="20"/>
          <w:lang w:val="ru-RU"/>
        </w:rPr>
        <w:t>Катманду</w:t>
      </w:r>
      <w:r w:rsidR="00C061E1">
        <w:rPr>
          <w:rFonts w:ascii="Century Gothic" w:hAnsi="Century Gothic"/>
          <w:sz w:val="20"/>
          <w:lang w:val="ru-RU"/>
        </w:rPr>
        <w:t xml:space="preserve"> и Покхара</w:t>
      </w:r>
    </w:p>
    <w:p w:rsidR="00DA4A75" w:rsidRPr="00355FDF" w:rsidRDefault="00DA4A7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лоджах </w:t>
      </w:r>
      <w:r w:rsidR="003365AD">
        <w:rPr>
          <w:rFonts w:ascii="Century Gothic" w:hAnsi="Century Gothic"/>
          <w:sz w:val="20"/>
          <w:lang w:val="ru-RU"/>
        </w:rPr>
        <w:t xml:space="preserve">на базе </w:t>
      </w:r>
      <w:r w:rsidR="003365AD">
        <w:rPr>
          <w:rFonts w:ascii="Century Gothic" w:hAnsi="Century Gothic"/>
          <w:sz w:val="20"/>
          <w:lang w:val="en-US"/>
        </w:rPr>
        <w:t>FB</w:t>
      </w:r>
      <w:r w:rsidR="003365AD" w:rsidRPr="003365AD">
        <w:rPr>
          <w:rFonts w:ascii="Century Gothic" w:hAnsi="Century Gothic"/>
          <w:sz w:val="20"/>
          <w:lang w:val="ru-RU"/>
        </w:rPr>
        <w:t xml:space="preserve"> (завтрак/обед/ужин </w:t>
      </w:r>
      <w:r w:rsidR="003365AD">
        <w:rPr>
          <w:rFonts w:ascii="Century Gothic" w:hAnsi="Century Gothic"/>
          <w:sz w:val="20"/>
          <w:lang w:val="ru-RU"/>
        </w:rPr>
        <w:t>–</w:t>
      </w:r>
      <w:r w:rsidR="003365AD" w:rsidRPr="003365AD">
        <w:rPr>
          <w:rFonts w:ascii="Century Gothic" w:hAnsi="Century Gothic"/>
          <w:sz w:val="20"/>
          <w:lang w:val="ru-RU"/>
        </w:rPr>
        <w:t xml:space="preserve"> фикс меню, 3 чашки чая/кофе в день) </w:t>
      </w:r>
      <w:r w:rsidR="003365AD">
        <w:rPr>
          <w:rFonts w:ascii="Century Gothic" w:hAnsi="Century Gothic"/>
          <w:sz w:val="20"/>
          <w:lang w:val="ru-RU"/>
        </w:rPr>
        <w:t>во время трека</w:t>
      </w:r>
      <w:r w:rsidR="003365AD" w:rsidRPr="003365AD">
        <w:rPr>
          <w:rFonts w:ascii="Century Gothic" w:hAnsi="Century Gothic"/>
          <w:sz w:val="20"/>
          <w:lang w:val="ru-RU"/>
        </w:rPr>
        <w:t xml:space="preserve"> </w:t>
      </w:r>
    </w:p>
    <w:p w:rsidR="001D7993" w:rsidRPr="0038261F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1D7993" w:rsidRPr="00821565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1D7993" w:rsidRPr="00CB1BAA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в долине Катманду</w:t>
      </w:r>
    </w:p>
    <w:p w:rsidR="001D7993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</w:t>
      </w:r>
      <w:r w:rsidRPr="003365AD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услуги горного</w:t>
      </w:r>
      <w:r w:rsidRPr="003365AD">
        <w:rPr>
          <w:rFonts w:ascii="Century Gothic" w:hAnsi="Century Gothic"/>
          <w:sz w:val="20"/>
          <w:lang w:val="ru-RU"/>
        </w:rPr>
        <w:t xml:space="preserve"> англоговорящ</w:t>
      </w:r>
      <w:r>
        <w:rPr>
          <w:rFonts w:ascii="Century Gothic" w:hAnsi="Century Gothic"/>
          <w:sz w:val="20"/>
          <w:lang w:val="ru-RU"/>
        </w:rPr>
        <w:t>его гида во время трека</w:t>
      </w:r>
    </w:p>
    <w:p w:rsidR="001D7993" w:rsidRPr="006E4BF3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носильщика во время трека</w:t>
      </w:r>
    </w:p>
    <w:p w:rsidR="001D7993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CB1BAA" w:rsidRPr="00CB1BAA" w:rsidRDefault="00CB1BAA" w:rsidP="00CB1B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</w:t>
      </w:r>
      <w:r w:rsidRPr="00CB1BAA">
        <w:rPr>
          <w:rFonts w:ascii="Century Gothic" w:hAnsi="Century Gothic"/>
          <w:sz w:val="20"/>
          <w:lang w:val="ru-RU"/>
        </w:rPr>
        <w:t xml:space="preserve">ермит </w:t>
      </w:r>
      <w:r w:rsidR="003365AD" w:rsidRPr="003365AD">
        <w:rPr>
          <w:rFonts w:ascii="Century Gothic" w:hAnsi="Century Gothic"/>
          <w:sz w:val="20"/>
          <w:lang w:val="ru-RU"/>
        </w:rPr>
        <w:t xml:space="preserve">на посещение района </w:t>
      </w:r>
      <w:r w:rsidR="009F58D0">
        <w:rPr>
          <w:rFonts w:ascii="Century Gothic" w:hAnsi="Century Gothic"/>
          <w:sz w:val="20"/>
          <w:lang w:val="ru-RU"/>
        </w:rPr>
        <w:t>Аннапурны</w:t>
      </w:r>
    </w:p>
    <w:p w:rsidR="009F58D0" w:rsidRPr="009F58D0" w:rsidRDefault="003365AD" w:rsidP="009F58D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 xml:space="preserve">- </w:t>
      </w:r>
      <w:r w:rsidR="009F58D0">
        <w:rPr>
          <w:rFonts w:ascii="Century Gothic" w:hAnsi="Century Gothic"/>
          <w:sz w:val="20"/>
          <w:lang w:val="ru-RU"/>
        </w:rPr>
        <w:t>к</w:t>
      </w:r>
      <w:r w:rsidR="009F58D0" w:rsidRPr="009F58D0">
        <w:rPr>
          <w:rFonts w:ascii="Century Gothic" w:hAnsi="Century Gothic"/>
          <w:sz w:val="20"/>
          <w:lang w:val="ru-RU"/>
        </w:rPr>
        <w:t>атание на</w:t>
      </w:r>
      <w:r w:rsidR="009F58D0">
        <w:rPr>
          <w:rFonts w:ascii="Century Gothic" w:hAnsi="Century Gothic"/>
          <w:sz w:val="20"/>
          <w:lang w:val="ru-RU"/>
        </w:rPr>
        <w:t xml:space="preserve"> лодке по озеру Фева в </w:t>
      </w:r>
      <w:r w:rsidR="00C061E1">
        <w:rPr>
          <w:rFonts w:ascii="Century Gothic" w:hAnsi="Century Gothic"/>
          <w:sz w:val="20"/>
          <w:lang w:val="ru-RU"/>
        </w:rPr>
        <w:t>городе Покхара</w:t>
      </w:r>
    </w:p>
    <w:p w:rsidR="00AA7857" w:rsidRDefault="008B6609" w:rsidP="006E4BF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8B6609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2E5B8E" w:rsidRDefault="002E5B8E" w:rsidP="006E4BF3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1D7993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1D7993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1D7993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</w:t>
      </w:r>
      <w:r w:rsidR="00AC663F">
        <w:rPr>
          <w:rFonts w:ascii="Century Gothic" w:hAnsi="Century Gothic"/>
          <w:sz w:val="20"/>
          <w:lang w:val="ru-RU"/>
        </w:rPr>
        <w:t>40</w:t>
      </w:r>
      <w:bookmarkStart w:id="3" w:name="_GoBack"/>
      <w:bookmarkEnd w:id="3"/>
      <w:r w:rsidRPr="0000058D">
        <w:rPr>
          <w:rFonts w:ascii="Century Gothic" w:hAnsi="Century Gothic"/>
          <w:sz w:val="20"/>
          <w:lang w:val="ru-RU"/>
        </w:rPr>
        <w:t xml:space="preserve"> дол/чел; по прилету)</w:t>
      </w:r>
    </w:p>
    <w:p w:rsidR="001D7993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1D7993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с</w:t>
      </w:r>
      <w:r w:rsidRPr="003365AD">
        <w:rPr>
          <w:rFonts w:ascii="Century Gothic" w:hAnsi="Century Gothic"/>
          <w:sz w:val="20"/>
          <w:lang w:val="ru-RU"/>
        </w:rPr>
        <w:t>пальные мешки и необходимые вещи для трека</w:t>
      </w:r>
    </w:p>
    <w:p w:rsidR="001D7993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1D7993" w:rsidRPr="0038261F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1D7993" w:rsidRPr="00D9110E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1D7993" w:rsidRPr="0038261F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CB1BAA" w:rsidRPr="002F5895" w:rsidRDefault="001D7993" w:rsidP="001D7993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CB1BAA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E43" w:rsidRDefault="007E7E43" w:rsidP="00EA0020">
      <w:pPr>
        <w:spacing w:after="0" w:line="240" w:lineRule="auto"/>
      </w:pPr>
      <w:r>
        <w:separator/>
      </w:r>
    </w:p>
  </w:endnote>
  <w:endnote w:type="continuationSeparator" w:id="0">
    <w:p w:rsidR="007E7E43" w:rsidRDefault="007E7E43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E43" w:rsidRDefault="007E7E43" w:rsidP="00EA0020">
      <w:pPr>
        <w:spacing w:after="0" w:line="240" w:lineRule="auto"/>
      </w:pPr>
      <w:r>
        <w:separator/>
      </w:r>
    </w:p>
  </w:footnote>
  <w:footnote w:type="continuationSeparator" w:id="0">
    <w:p w:rsidR="007E7E43" w:rsidRDefault="007E7E43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AC663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AC663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AC663F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D42"/>
    <w:rsid w:val="00005F5F"/>
    <w:rsid w:val="0001474C"/>
    <w:rsid w:val="0001482F"/>
    <w:rsid w:val="000338C4"/>
    <w:rsid w:val="000352E9"/>
    <w:rsid w:val="000356E9"/>
    <w:rsid w:val="000406E2"/>
    <w:rsid w:val="00044654"/>
    <w:rsid w:val="0004666E"/>
    <w:rsid w:val="000519C3"/>
    <w:rsid w:val="00054572"/>
    <w:rsid w:val="000560F5"/>
    <w:rsid w:val="00066BC7"/>
    <w:rsid w:val="00066DF9"/>
    <w:rsid w:val="00067FDE"/>
    <w:rsid w:val="0007731B"/>
    <w:rsid w:val="00077372"/>
    <w:rsid w:val="00077DD5"/>
    <w:rsid w:val="00086104"/>
    <w:rsid w:val="000871AF"/>
    <w:rsid w:val="00091716"/>
    <w:rsid w:val="00092039"/>
    <w:rsid w:val="000953B1"/>
    <w:rsid w:val="000979E5"/>
    <w:rsid w:val="00097CB5"/>
    <w:rsid w:val="000A0FF8"/>
    <w:rsid w:val="000A643D"/>
    <w:rsid w:val="000B14DC"/>
    <w:rsid w:val="000B2BC7"/>
    <w:rsid w:val="000B3B3D"/>
    <w:rsid w:val="000C54C6"/>
    <w:rsid w:val="000D255A"/>
    <w:rsid w:val="000D3A9F"/>
    <w:rsid w:val="000D5996"/>
    <w:rsid w:val="000D6B49"/>
    <w:rsid w:val="000F0872"/>
    <w:rsid w:val="000F586B"/>
    <w:rsid w:val="000F5F5C"/>
    <w:rsid w:val="000F787A"/>
    <w:rsid w:val="00102800"/>
    <w:rsid w:val="00110E18"/>
    <w:rsid w:val="001122C4"/>
    <w:rsid w:val="001159A9"/>
    <w:rsid w:val="00121111"/>
    <w:rsid w:val="00132883"/>
    <w:rsid w:val="00133E39"/>
    <w:rsid w:val="00134632"/>
    <w:rsid w:val="00135D7E"/>
    <w:rsid w:val="00136DB1"/>
    <w:rsid w:val="0014027C"/>
    <w:rsid w:val="001444F6"/>
    <w:rsid w:val="0015052E"/>
    <w:rsid w:val="00150AB3"/>
    <w:rsid w:val="00163E66"/>
    <w:rsid w:val="00166F9E"/>
    <w:rsid w:val="00181493"/>
    <w:rsid w:val="0018469C"/>
    <w:rsid w:val="00184C50"/>
    <w:rsid w:val="001917BF"/>
    <w:rsid w:val="00194867"/>
    <w:rsid w:val="0019547B"/>
    <w:rsid w:val="001A052B"/>
    <w:rsid w:val="001A1582"/>
    <w:rsid w:val="001A4479"/>
    <w:rsid w:val="001A48EF"/>
    <w:rsid w:val="001B08A7"/>
    <w:rsid w:val="001B3DC2"/>
    <w:rsid w:val="001C2584"/>
    <w:rsid w:val="001D5272"/>
    <w:rsid w:val="001D590D"/>
    <w:rsid w:val="001D5A73"/>
    <w:rsid w:val="001D5DD4"/>
    <w:rsid w:val="001D7993"/>
    <w:rsid w:val="001E50CB"/>
    <w:rsid w:val="001F3CAD"/>
    <w:rsid w:val="001F4808"/>
    <w:rsid w:val="001F6368"/>
    <w:rsid w:val="002005E0"/>
    <w:rsid w:val="00201214"/>
    <w:rsid w:val="00206553"/>
    <w:rsid w:val="002116ED"/>
    <w:rsid w:val="002207E7"/>
    <w:rsid w:val="0022143C"/>
    <w:rsid w:val="002342D2"/>
    <w:rsid w:val="002351A4"/>
    <w:rsid w:val="0023542C"/>
    <w:rsid w:val="00236A53"/>
    <w:rsid w:val="00241891"/>
    <w:rsid w:val="00241AA8"/>
    <w:rsid w:val="00250DDF"/>
    <w:rsid w:val="00252B3B"/>
    <w:rsid w:val="00257DE7"/>
    <w:rsid w:val="0026125F"/>
    <w:rsid w:val="002635B0"/>
    <w:rsid w:val="002755BD"/>
    <w:rsid w:val="002840B2"/>
    <w:rsid w:val="00285163"/>
    <w:rsid w:val="00291997"/>
    <w:rsid w:val="002A34CA"/>
    <w:rsid w:val="002A4E57"/>
    <w:rsid w:val="002A6679"/>
    <w:rsid w:val="002A7D10"/>
    <w:rsid w:val="002B0734"/>
    <w:rsid w:val="002B097F"/>
    <w:rsid w:val="002B11D9"/>
    <w:rsid w:val="002B1270"/>
    <w:rsid w:val="002B2445"/>
    <w:rsid w:val="002C6F16"/>
    <w:rsid w:val="002D2004"/>
    <w:rsid w:val="002D21FD"/>
    <w:rsid w:val="002D31EA"/>
    <w:rsid w:val="002E4C53"/>
    <w:rsid w:val="002E5B8E"/>
    <w:rsid w:val="002F1EF2"/>
    <w:rsid w:val="002F5895"/>
    <w:rsid w:val="003034B8"/>
    <w:rsid w:val="00312331"/>
    <w:rsid w:val="003176E2"/>
    <w:rsid w:val="0032460C"/>
    <w:rsid w:val="00325768"/>
    <w:rsid w:val="00325884"/>
    <w:rsid w:val="00332774"/>
    <w:rsid w:val="00332A49"/>
    <w:rsid w:val="00335A62"/>
    <w:rsid w:val="003365AD"/>
    <w:rsid w:val="00347A6C"/>
    <w:rsid w:val="00351E2B"/>
    <w:rsid w:val="0035235C"/>
    <w:rsid w:val="00352491"/>
    <w:rsid w:val="00355967"/>
    <w:rsid w:val="00355FDF"/>
    <w:rsid w:val="00357F7E"/>
    <w:rsid w:val="00366A58"/>
    <w:rsid w:val="00366DBE"/>
    <w:rsid w:val="003721FA"/>
    <w:rsid w:val="003752D2"/>
    <w:rsid w:val="0038073D"/>
    <w:rsid w:val="0038261F"/>
    <w:rsid w:val="00386B17"/>
    <w:rsid w:val="00390FFA"/>
    <w:rsid w:val="003977C4"/>
    <w:rsid w:val="003A0D4C"/>
    <w:rsid w:val="003A6A44"/>
    <w:rsid w:val="003C2D45"/>
    <w:rsid w:val="003C440B"/>
    <w:rsid w:val="003C6036"/>
    <w:rsid w:val="003D4056"/>
    <w:rsid w:val="003E52C9"/>
    <w:rsid w:val="004030FA"/>
    <w:rsid w:val="00407EC1"/>
    <w:rsid w:val="004125B6"/>
    <w:rsid w:val="00414FB6"/>
    <w:rsid w:val="004151B9"/>
    <w:rsid w:val="00417E2D"/>
    <w:rsid w:val="004207FA"/>
    <w:rsid w:val="00422467"/>
    <w:rsid w:val="00427371"/>
    <w:rsid w:val="004376F6"/>
    <w:rsid w:val="00451162"/>
    <w:rsid w:val="00451BA6"/>
    <w:rsid w:val="004607DA"/>
    <w:rsid w:val="00482E2C"/>
    <w:rsid w:val="004904C0"/>
    <w:rsid w:val="00491227"/>
    <w:rsid w:val="004A0F90"/>
    <w:rsid w:val="004A3BD4"/>
    <w:rsid w:val="004B51FA"/>
    <w:rsid w:val="004C04CD"/>
    <w:rsid w:val="004C11BD"/>
    <w:rsid w:val="004C7330"/>
    <w:rsid w:val="004D0733"/>
    <w:rsid w:val="004F2A5F"/>
    <w:rsid w:val="004F2D28"/>
    <w:rsid w:val="004F4659"/>
    <w:rsid w:val="004F7819"/>
    <w:rsid w:val="00502560"/>
    <w:rsid w:val="00503131"/>
    <w:rsid w:val="005045D7"/>
    <w:rsid w:val="00515F7C"/>
    <w:rsid w:val="00516F48"/>
    <w:rsid w:val="00517AC6"/>
    <w:rsid w:val="0052731B"/>
    <w:rsid w:val="00534CA0"/>
    <w:rsid w:val="0053504D"/>
    <w:rsid w:val="0054051D"/>
    <w:rsid w:val="00546151"/>
    <w:rsid w:val="005529D8"/>
    <w:rsid w:val="00556443"/>
    <w:rsid w:val="00561DCC"/>
    <w:rsid w:val="0056651F"/>
    <w:rsid w:val="0058228B"/>
    <w:rsid w:val="0058313D"/>
    <w:rsid w:val="00585119"/>
    <w:rsid w:val="00590118"/>
    <w:rsid w:val="005A7F99"/>
    <w:rsid w:val="005B0755"/>
    <w:rsid w:val="005B0D1E"/>
    <w:rsid w:val="005B57F7"/>
    <w:rsid w:val="005B7E6F"/>
    <w:rsid w:val="005C47AD"/>
    <w:rsid w:val="005C5712"/>
    <w:rsid w:val="005E09FD"/>
    <w:rsid w:val="005E13AA"/>
    <w:rsid w:val="005E19EB"/>
    <w:rsid w:val="005E57F5"/>
    <w:rsid w:val="005E6D1D"/>
    <w:rsid w:val="005F7D4C"/>
    <w:rsid w:val="006009C0"/>
    <w:rsid w:val="00616E39"/>
    <w:rsid w:val="00617153"/>
    <w:rsid w:val="00625D5A"/>
    <w:rsid w:val="0064568E"/>
    <w:rsid w:val="0064654B"/>
    <w:rsid w:val="00653313"/>
    <w:rsid w:val="00664229"/>
    <w:rsid w:val="0066553E"/>
    <w:rsid w:val="00670182"/>
    <w:rsid w:val="0067261D"/>
    <w:rsid w:val="00674167"/>
    <w:rsid w:val="006766CE"/>
    <w:rsid w:val="00676B72"/>
    <w:rsid w:val="00677B18"/>
    <w:rsid w:val="0069291E"/>
    <w:rsid w:val="00696C15"/>
    <w:rsid w:val="00697029"/>
    <w:rsid w:val="00697691"/>
    <w:rsid w:val="006A03D5"/>
    <w:rsid w:val="006B6654"/>
    <w:rsid w:val="006C1020"/>
    <w:rsid w:val="006C531F"/>
    <w:rsid w:val="006C6C43"/>
    <w:rsid w:val="006D410A"/>
    <w:rsid w:val="006E4BF3"/>
    <w:rsid w:val="006F182C"/>
    <w:rsid w:val="0071412F"/>
    <w:rsid w:val="0071788B"/>
    <w:rsid w:val="00727677"/>
    <w:rsid w:val="00727F72"/>
    <w:rsid w:val="00732187"/>
    <w:rsid w:val="007321BD"/>
    <w:rsid w:val="00735B25"/>
    <w:rsid w:val="00737297"/>
    <w:rsid w:val="00744556"/>
    <w:rsid w:val="0075210B"/>
    <w:rsid w:val="00756264"/>
    <w:rsid w:val="00756450"/>
    <w:rsid w:val="007578B1"/>
    <w:rsid w:val="007601AF"/>
    <w:rsid w:val="00760932"/>
    <w:rsid w:val="007616A0"/>
    <w:rsid w:val="0076430D"/>
    <w:rsid w:val="00772B8D"/>
    <w:rsid w:val="00780F52"/>
    <w:rsid w:val="00781D77"/>
    <w:rsid w:val="0078290F"/>
    <w:rsid w:val="00792FB7"/>
    <w:rsid w:val="007949CF"/>
    <w:rsid w:val="007A435C"/>
    <w:rsid w:val="007B1305"/>
    <w:rsid w:val="007C40C2"/>
    <w:rsid w:val="007C573F"/>
    <w:rsid w:val="007C6B6A"/>
    <w:rsid w:val="007D50E7"/>
    <w:rsid w:val="007E1350"/>
    <w:rsid w:val="007E4E98"/>
    <w:rsid w:val="007E7E43"/>
    <w:rsid w:val="007F7724"/>
    <w:rsid w:val="00801555"/>
    <w:rsid w:val="00802DC6"/>
    <w:rsid w:val="00807518"/>
    <w:rsid w:val="00810A5A"/>
    <w:rsid w:val="00821565"/>
    <w:rsid w:val="00823B7C"/>
    <w:rsid w:val="0083098D"/>
    <w:rsid w:val="00833A73"/>
    <w:rsid w:val="00842795"/>
    <w:rsid w:val="008519F4"/>
    <w:rsid w:val="00853FC1"/>
    <w:rsid w:val="008551E8"/>
    <w:rsid w:val="00860BBA"/>
    <w:rsid w:val="008617AE"/>
    <w:rsid w:val="00877203"/>
    <w:rsid w:val="00885730"/>
    <w:rsid w:val="00892181"/>
    <w:rsid w:val="008B01FD"/>
    <w:rsid w:val="008B17AD"/>
    <w:rsid w:val="008B2804"/>
    <w:rsid w:val="008B3D88"/>
    <w:rsid w:val="008B509D"/>
    <w:rsid w:val="008B5CAA"/>
    <w:rsid w:val="008B6609"/>
    <w:rsid w:val="008D1081"/>
    <w:rsid w:val="008D3FC6"/>
    <w:rsid w:val="008D5177"/>
    <w:rsid w:val="008D724C"/>
    <w:rsid w:val="008E4566"/>
    <w:rsid w:val="008F7312"/>
    <w:rsid w:val="00910E3A"/>
    <w:rsid w:val="00912AB4"/>
    <w:rsid w:val="00920C87"/>
    <w:rsid w:val="0092157D"/>
    <w:rsid w:val="009238D1"/>
    <w:rsid w:val="009259F9"/>
    <w:rsid w:val="00933251"/>
    <w:rsid w:val="00934BA0"/>
    <w:rsid w:val="00937FE4"/>
    <w:rsid w:val="00941B4F"/>
    <w:rsid w:val="0094306A"/>
    <w:rsid w:val="00944CB8"/>
    <w:rsid w:val="00945397"/>
    <w:rsid w:val="009470A2"/>
    <w:rsid w:val="00964703"/>
    <w:rsid w:val="00971BBB"/>
    <w:rsid w:val="00981FE7"/>
    <w:rsid w:val="009847B0"/>
    <w:rsid w:val="00985C3C"/>
    <w:rsid w:val="00987A9C"/>
    <w:rsid w:val="00990746"/>
    <w:rsid w:val="00991101"/>
    <w:rsid w:val="009937FC"/>
    <w:rsid w:val="00996E24"/>
    <w:rsid w:val="009A2153"/>
    <w:rsid w:val="009B2FE9"/>
    <w:rsid w:val="009B50B6"/>
    <w:rsid w:val="009C0650"/>
    <w:rsid w:val="009C45FE"/>
    <w:rsid w:val="009C4C0F"/>
    <w:rsid w:val="009C7B34"/>
    <w:rsid w:val="009D4FDC"/>
    <w:rsid w:val="009D5018"/>
    <w:rsid w:val="009D5C5D"/>
    <w:rsid w:val="009D5E14"/>
    <w:rsid w:val="009E597E"/>
    <w:rsid w:val="009E5B0A"/>
    <w:rsid w:val="009E6EE6"/>
    <w:rsid w:val="009F47A3"/>
    <w:rsid w:val="009F4964"/>
    <w:rsid w:val="009F57AD"/>
    <w:rsid w:val="009F58D0"/>
    <w:rsid w:val="009F6269"/>
    <w:rsid w:val="00A00420"/>
    <w:rsid w:val="00A01862"/>
    <w:rsid w:val="00A03AC6"/>
    <w:rsid w:val="00A112CC"/>
    <w:rsid w:val="00A21B35"/>
    <w:rsid w:val="00A26545"/>
    <w:rsid w:val="00A26663"/>
    <w:rsid w:val="00A30B4E"/>
    <w:rsid w:val="00A3134B"/>
    <w:rsid w:val="00A328E8"/>
    <w:rsid w:val="00A32F2A"/>
    <w:rsid w:val="00A35BBB"/>
    <w:rsid w:val="00A37014"/>
    <w:rsid w:val="00A37083"/>
    <w:rsid w:val="00A37DCA"/>
    <w:rsid w:val="00A4381B"/>
    <w:rsid w:val="00A50911"/>
    <w:rsid w:val="00A676E7"/>
    <w:rsid w:val="00A700DB"/>
    <w:rsid w:val="00A74739"/>
    <w:rsid w:val="00A8125A"/>
    <w:rsid w:val="00A94C9F"/>
    <w:rsid w:val="00AA4A80"/>
    <w:rsid w:val="00AA7857"/>
    <w:rsid w:val="00AB12CB"/>
    <w:rsid w:val="00AB7F11"/>
    <w:rsid w:val="00AC3590"/>
    <w:rsid w:val="00AC4B1E"/>
    <w:rsid w:val="00AC4BC2"/>
    <w:rsid w:val="00AC663F"/>
    <w:rsid w:val="00AD5153"/>
    <w:rsid w:val="00AD79EA"/>
    <w:rsid w:val="00AE3701"/>
    <w:rsid w:val="00AF3D82"/>
    <w:rsid w:val="00AF66D3"/>
    <w:rsid w:val="00B005D7"/>
    <w:rsid w:val="00B05490"/>
    <w:rsid w:val="00B05FD8"/>
    <w:rsid w:val="00B129F4"/>
    <w:rsid w:val="00B17D3C"/>
    <w:rsid w:val="00B2321C"/>
    <w:rsid w:val="00B23E7D"/>
    <w:rsid w:val="00B24986"/>
    <w:rsid w:val="00B3538B"/>
    <w:rsid w:val="00B37F2A"/>
    <w:rsid w:val="00B50F76"/>
    <w:rsid w:val="00B5146E"/>
    <w:rsid w:val="00B51C9C"/>
    <w:rsid w:val="00B7411B"/>
    <w:rsid w:val="00B81FFC"/>
    <w:rsid w:val="00B829D5"/>
    <w:rsid w:val="00B939C3"/>
    <w:rsid w:val="00B950FC"/>
    <w:rsid w:val="00BA3104"/>
    <w:rsid w:val="00BA3A49"/>
    <w:rsid w:val="00BA7D14"/>
    <w:rsid w:val="00BB6FC4"/>
    <w:rsid w:val="00BC2745"/>
    <w:rsid w:val="00BC799A"/>
    <w:rsid w:val="00BD0441"/>
    <w:rsid w:val="00BD3BF0"/>
    <w:rsid w:val="00BE1356"/>
    <w:rsid w:val="00BE21B3"/>
    <w:rsid w:val="00BE2A8B"/>
    <w:rsid w:val="00C0234D"/>
    <w:rsid w:val="00C061E1"/>
    <w:rsid w:val="00C06749"/>
    <w:rsid w:val="00C101B3"/>
    <w:rsid w:val="00C26503"/>
    <w:rsid w:val="00C26542"/>
    <w:rsid w:val="00C27149"/>
    <w:rsid w:val="00C33FAB"/>
    <w:rsid w:val="00C341EA"/>
    <w:rsid w:val="00C36E80"/>
    <w:rsid w:val="00C370AA"/>
    <w:rsid w:val="00C44EDD"/>
    <w:rsid w:val="00C527F3"/>
    <w:rsid w:val="00C5287A"/>
    <w:rsid w:val="00C54104"/>
    <w:rsid w:val="00C81D0C"/>
    <w:rsid w:val="00C82C03"/>
    <w:rsid w:val="00C92A2D"/>
    <w:rsid w:val="00C9451C"/>
    <w:rsid w:val="00C96AE9"/>
    <w:rsid w:val="00CB1BAA"/>
    <w:rsid w:val="00CB71D5"/>
    <w:rsid w:val="00CC2B3B"/>
    <w:rsid w:val="00CC539F"/>
    <w:rsid w:val="00CE0EFC"/>
    <w:rsid w:val="00CE335E"/>
    <w:rsid w:val="00CE6E70"/>
    <w:rsid w:val="00CE7296"/>
    <w:rsid w:val="00CF184A"/>
    <w:rsid w:val="00CF1DF8"/>
    <w:rsid w:val="00D07028"/>
    <w:rsid w:val="00D141BC"/>
    <w:rsid w:val="00D16D7D"/>
    <w:rsid w:val="00D25485"/>
    <w:rsid w:val="00D36962"/>
    <w:rsid w:val="00D40F4A"/>
    <w:rsid w:val="00D416AF"/>
    <w:rsid w:val="00D45A3E"/>
    <w:rsid w:val="00D5310A"/>
    <w:rsid w:val="00D56B9A"/>
    <w:rsid w:val="00D57919"/>
    <w:rsid w:val="00D62CB9"/>
    <w:rsid w:val="00D64758"/>
    <w:rsid w:val="00D67165"/>
    <w:rsid w:val="00D77E4F"/>
    <w:rsid w:val="00D8356D"/>
    <w:rsid w:val="00D9110E"/>
    <w:rsid w:val="00DA11C9"/>
    <w:rsid w:val="00DA4A75"/>
    <w:rsid w:val="00DA72CC"/>
    <w:rsid w:val="00DB155A"/>
    <w:rsid w:val="00DB563F"/>
    <w:rsid w:val="00DC319D"/>
    <w:rsid w:val="00DC65E4"/>
    <w:rsid w:val="00DD0961"/>
    <w:rsid w:val="00DE052E"/>
    <w:rsid w:val="00DE3769"/>
    <w:rsid w:val="00DF5DC5"/>
    <w:rsid w:val="00E002AA"/>
    <w:rsid w:val="00E02F28"/>
    <w:rsid w:val="00E03855"/>
    <w:rsid w:val="00E132B7"/>
    <w:rsid w:val="00E13387"/>
    <w:rsid w:val="00E155B8"/>
    <w:rsid w:val="00E16096"/>
    <w:rsid w:val="00E23069"/>
    <w:rsid w:val="00E30E09"/>
    <w:rsid w:val="00E317FB"/>
    <w:rsid w:val="00E37269"/>
    <w:rsid w:val="00E50443"/>
    <w:rsid w:val="00E5090C"/>
    <w:rsid w:val="00E52208"/>
    <w:rsid w:val="00E6388B"/>
    <w:rsid w:val="00E6438B"/>
    <w:rsid w:val="00E65342"/>
    <w:rsid w:val="00E659AB"/>
    <w:rsid w:val="00E80528"/>
    <w:rsid w:val="00E81EA8"/>
    <w:rsid w:val="00E83CD0"/>
    <w:rsid w:val="00E92544"/>
    <w:rsid w:val="00E9764F"/>
    <w:rsid w:val="00EA0020"/>
    <w:rsid w:val="00EA7937"/>
    <w:rsid w:val="00EB4D77"/>
    <w:rsid w:val="00EE0B0C"/>
    <w:rsid w:val="00EE2DAF"/>
    <w:rsid w:val="00EF3088"/>
    <w:rsid w:val="00EF55A5"/>
    <w:rsid w:val="00EF5E3C"/>
    <w:rsid w:val="00F00D49"/>
    <w:rsid w:val="00F015F8"/>
    <w:rsid w:val="00F04C91"/>
    <w:rsid w:val="00F16A37"/>
    <w:rsid w:val="00F16C48"/>
    <w:rsid w:val="00F310D5"/>
    <w:rsid w:val="00F31A40"/>
    <w:rsid w:val="00F32E1A"/>
    <w:rsid w:val="00F35FC3"/>
    <w:rsid w:val="00F37B01"/>
    <w:rsid w:val="00F47B99"/>
    <w:rsid w:val="00F5346D"/>
    <w:rsid w:val="00F56628"/>
    <w:rsid w:val="00F67AB6"/>
    <w:rsid w:val="00F73A1A"/>
    <w:rsid w:val="00F925F0"/>
    <w:rsid w:val="00F97FAA"/>
    <w:rsid w:val="00FA24AF"/>
    <w:rsid w:val="00FA29AA"/>
    <w:rsid w:val="00FC3615"/>
    <w:rsid w:val="00FC66E5"/>
    <w:rsid w:val="00FD157C"/>
    <w:rsid w:val="00FD55DB"/>
    <w:rsid w:val="00FE19F1"/>
    <w:rsid w:val="00FE217A"/>
    <w:rsid w:val="00FF00F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BDE688A"/>
  <w15:docId w15:val="{761B41C7-E866-4585-8EE8-219DCC33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521F-EF1A-4E69-8D56-4B71AFE3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4</cp:revision>
  <dcterms:created xsi:type="dcterms:W3CDTF">2019-05-24T13:55:00Z</dcterms:created>
  <dcterms:modified xsi:type="dcterms:W3CDTF">2019-06-10T08:31:00Z</dcterms:modified>
</cp:coreProperties>
</file>