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A442DF" wp14:editId="62A6247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3064" wp14:editId="0C973E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3000E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D14069" w:rsidRPr="00106EAF" w:rsidRDefault="00D14069" w:rsidP="00D14069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06EAF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ГРУЗИЯ</w:t>
      </w:r>
    </w:p>
    <w:p w:rsidR="00474329" w:rsidRDefault="00474329" w:rsidP="00FC7DB1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74329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Гостеприимная</w:t>
      </w:r>
      <w:proofErr w:type="spellEnd"/>
      <w:r w:rsidRPr="00474329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74329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Кахетия</w:t>
      </w:r>
      <w:proofErr w:type="spellEnd"/>
    </w:p>
    <w:p w:rsidR="00E14221" w:rsidRPr="00CA3E35" w:rsidRDefault="003B12AD" w:rsidP="00FC7DB1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A3F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Кутаиси – </w:t>
      </w:r>
      <w:r w:rsidR="00CA3E3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Мцхета – Тбилиси – Сигнахи – Бодбе – Велисцихе – Телави – Кварели – Алаверди – Кутаиси</w:t>
      </w:r>
    </w:p>
    <w:p w:rsidR="0015052E" w:rsidRPr="000168D3" w:rsidRDefault="00F512B9" w:rsidP="00FC7DB1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54A2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C71E19" w:rsidRDefault="000168D3" w:rsidP="00790151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 xml:space="preserve">Даты </w:t>
      </w:r>
      <w:r w:rsidR="00372140">
        <w:rPr>
          <w:rFonts w:ascii="Century Gothic" w:eastAsia="KaiTi_GB2312" w:hAnsi="Century Gothic"/>
          <w:b/>
          <w:i/>
          <w:u w:val="single"/>
          <w:lang w:val="ru-RU"/>
        </w:rPr>
        <w:t>заездов</w:t>
      </w:r>
      <w:r w:rsidR="0042738E"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="0042738E"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B254A2">
        <w:rPr>
          <w:rFonts w:ascii="Century Gothic" w:eastAsia="KaiTi_GB2312" w:hAnsi="Century Gothic"/>
          <w:b/>
          <w:lang w:val="ru-RU"/>
        </w:rPr>
        <w:t>01.01.201</w:t>
      </w:r>
      <w:r w:rsidR="00DD3EF6">
        <w:rPr>
          <w:rFonts w:ascii="Century Gothic" w:eastAsia="KaiTi_GB2312" w:hAnsi="Century Gothic"/>
          <w:b/>
          <w:lang w:val="ru-RU"/>
        </w:rPr>
        <w:t>9</w:t>
      </w:r>
      <w:r w:rsidR="00B254A2">
        <w:rPr>
          <w:rFonts w:ascii="Century Gothic" w:eastAsia="KaiTi_GB2312" w:hAnsi="Century Gothic"/>
          <w:b/>
          <w:lang w:val="ru-RU"/>
        </w:rPr>
        <w:t xml:space="preserve"> – 31.12.201</w:t>
      </w:r>
      <w:r w:rsidR="00DD3EF6">
        <w:rPr>
          <w:rFonts w:ascii="Century Gothic" w:eastAsia="KaiTi_GB2312" w:hAnsi="Century Gothic"/>
          <w:b/>
          <w:lang w:val="ru-RU"/>
        </w:rPr>
        <w:t>9</w:t>
      </w:r>
    </w:p>
    <w:p w:rsidR="00790151" w:rsidRPr="00B66FCE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3C0D1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</w:t>
      </w:r>
      <w:r w:rsidR="002357D4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61AC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DD3EF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42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0534EC">
        <w:tc>
          <w:tcPr>
            <w:tcW w:w="166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135D7E" w:rsidRDefault="00031567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031567" w:rsidRPr="001B5A15" w:rsidRDefault="00031567" w:rsidP="00031567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Кутаиси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>город, располож</w:t>
            </w:r>
            <w:r>
              <w:rPr>
                <w:rFonts w:ascii="Century Gothic" w:hAnsi="Century Gothic"/>
                <w:sz w:val="20"/>
                <w:lang w:val="ru-RU"/>
              </w:rPr>
              <w:t>енный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на берегах реки Риони</w:t>
            </w:r>
            <w:r>
              <w:rPr>
                <w:rFonts w:ascii="Century Gothic" w:hAnsi="Century Gothic"/>
                <w:sz w:val="20"/>
                <w:lang w:val="ru-RU"/>
              </w:rPr>
              <w:t>. В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прошлом </w:t>
            </w:r>
            <w:r w:rsidRPr="004E56D7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 древней столицей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Колхидского царства,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сейчас </w:t>
            </w:r>
            <w:r>
              <w:rPr>
                <w:rFonts w:ascii="Century Gothic" w:hAnsi="Century Gothic"/>
                <w:sz w:val="20"/>
                <w:lang w:val="ru-RU"/>
              </w:rPr>
              <w:t>является вторым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по величине и значению город</w:t>
            </w:r>
            <w:r>
              <w:rPr>
                <w:rFonts w:ascii="Century Gothic" w:hAnsi="Century Gothic"/>
                <w:sz w:val="20"/>
                <w:lang w:val="ru-RU"/>
              </w:rPr>
              <w:t>ом Грузии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сохраняет черты средневекового города с зап</w:t>
            </w:r>
            <w:r>
              <w:rPr>
                <w:rFonts w:ascii="Century Gothic" w:hAnsi="Century Gothic"/>
                <w:sz w:val="20"/>
                <w:lang w:val="ru-RU"/>
              </w:rPr>
              <w:t>утанной сетью улиц и переулков.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31567" w:rsidRPr="00592830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135D7E" w:rsidRDefault="00031567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Мцхета</w:t>
            </w:r>
          </w:p>
          <w:p w:rsidR="00031567" w:rsidRPr="001B5A15" w:rsidRDefault="00031567" w:rsidP="00031567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Баграти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стоит на высоком холме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поэтому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его видно с любой </w:t>
            </w:r>
            <w:r>
              <w:rPr>
                <w:rFonts w:ascii="Century Gothic" w:hAnsi="Century Gothic"/>
                <w:sz w:val="20"/>
                <w:lang w:val="ru-RU"/>
              </w:rPr>
              <w:t>точки города. Он был построен в 10-11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веках</w:t>
            </w:r>
            <w:r>
              <w:rPr>
                <w:rFonts w:ascii="Century Gothic" w:hAnsi="Century Gothic"/>
                <w:sz w:val="20"/>
                <w:lang w:val="ru-RU"/>
              </w:rPr>
              <w:t>, и в свое время</w:t>
            </w:r>
            <w:r w:rsidRPr="006636B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являл собой целый дворцово-храмовый комплекс, культурный и религиозный центр, в котором была сосредоточена вся интеллектуальная жизнь государства. Собор имел не только духовное предназнач</w:t>
            </w:r>
            <w:r>
              <w:rPr>
                <w:rFonts w:ascii="Century Gothic" w:hAnsi="Century Gothic"/>
                <w:sz w:val="20"/>
                <w:lang w:val="ru-RU"/>
              </w:rPr>
              <w:t>ение, но и был символом объедине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нного грузинского народа. На сегодняшний день храм внесен в список мировых исторических и культурных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Моцамета</w:t>
            </w:r>
            <w:r w:rsidRPr="0012019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небольшой, очень красивый монастырь, расположенный над бурной рекой Риони. По легенде монастырь был построен на месте, где мусульманские захватчики казнили грузинских князей Давида и Константина Мхеидзе, отказавшихся принять ислам;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монастырь </w:t>
            </w:r>
            <w:proofErr w:type="spellStart"/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ансамбль г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рузинского зодчества и важней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ший центр средневековой Грузии, основанный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в 1106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году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царем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Давидом Строителем.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состоит из 3 </w:t>
            </w:r>
            <w:r>
              <w:rPr>
                <w:rFonts w:ascii="Century Gothic" w:hAnsi="Century Gothic"/>
                <w:sz w:val="20"/>
                <w:lang w:val="ru-RU"/>
              </w:rPr>
              <w:t>храмов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, трехъярусной колокольни и служб. Сейчас </w:t>
            </w:r>
            <w:r w:rsidRPr="000D425A">
              <w:rPr>
                <w:rFonts w:ascii="Century Gothic" w:hAnsi="Century Gothic"/>
                <w:sz w:val="20"/>
                <w:lang w:val="ru-RU"/>
              </w:rPr>
              <w:t xml:space="preserve">монастырь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0D42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является филиалом </w:t>
            </w:r>
            <w:proofErr w:type="spellStart"/>
            <w:r w:rsidRPr="009D08C5">
              <w:rPr>
                <w:rFonts w:ascii="Century Gothic" w:hAnsi="Century Gothic"/>
                <w:sz w:val="20"/>
                <w:lang w:val="ru-RU"/>
              </w:rPr>
              <w:t>Кутаи</w:t>
            </w:r>
            <w:r>
              <w:rPr>
                <w:rFonts w:ascii="Century Gothic" w:hAnsi="Century Gothic"/>
                <w:sz w:val="20"/>
                <w:lang w:val="ru-RU"/>
              </w:rPr>
              <w:t>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государственного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истори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ко-этнографического музея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внесен в список памятников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семирного </w:t>
            </w:r>
            <w:r>
              <w:rPr>
                <w:rFonts w:ascii="Century Gothic" w:hAnsi="Century Gothic"/>
                <w:sz w:val="20"/>
                <w:lang w:val="ru-RU"/>
              </w:rPr>
              <w:t>культурного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E56D7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4E56D7">
              <w:rPr>
                <w:lang w:val="ru-RU"/>
              </w:rPr>
              <w:t xml:space="preserve"> </w:t>
            </w:r>
            <w:r w:rsidR="004E56D7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4E56D7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4E56D7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44AC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F44AC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комплекс из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-Преображенской церкви и женского монастыря святой Нины, в котором проживает около пятидесяти женщин. В храме находится множество святынь: часть животворящего столпа, чудотворная икона Иверской Божьей матери, чудотворная икона святой Нино, могилы царей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Мириана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Наны и многие другие. С 1994 года храм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находятся в списке объектов Всемирного наследия ЮНЕСКО;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Вас также ждет посещение грузинской крестьянской семьи, где для Вас проведут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>. Вино домашнего изготовления 2-х сортов – красное и белое, чача 2-х сортов – белая и подкрашенная. Дегустатор-винодел поведает Вам всю историю виноградной культуры и производства вина в Грузии. Здесь Вам также проведут урок грузинской кухни, в конце которого Вы сможете насладиться грузинским вкуснейшим обедом.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столицу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031567" w:rsidRPr="003C3E12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Default="005E0630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="00031567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  <w:r w:rsidR="00031567"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  <w:t>Тбилиси</w:t>
            </w:r>
          </w:p>
          <w:p w:rsidR="00031567" w:rsidRPr="00624C4E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567" w:rsidRPr="0098034F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E56D7" w:rsidRDefault="004E56D7" w:rsidP="004E56D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завод</w:t>
            </w:r>
            <w:r w:rsidRPr="00E514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шампанских вин «</w:t>
            </w:r>
            <w:proofErr w:type="spellStart"/>
            <w:r w:rsidRPr="00E514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Багратиони</w:t>
            </w:r>
            <w:proofErr w:type="spellEnd"/>
            <w:r w:rsidRPr="00E514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1882»</w:t>
            </w:r>
            <w:r w:rsidRPr="004F4017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 w:rsidR="004E56D7">
              <w:rPr>
                <w:rFonts w:ascii="Century Gothic" w:hAnsi="Century Gothic"/>
                <w:sz w:val="20"/>
                <w:lang w:val="ru-RU"/>
              </w:rPr>
              <w:t xml:space="preserve">Вы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сможете </w:t>
            </w:r>
            <w:r w:rsidRPr="004F4017">
              <w:rPr>
                <w:rFonts w:ascii="Century Gothic" w:hAnsi="Century Gothic"/>
                <w:sz w:val="20"/>
                <w:lang w:val="ru-RU"/>
              </w:rPr>
              <w:t>ознакоми</w:t>
            </w:r>
            <w:r>
              <w:rPr>
                <w:rFonts w:ascii="Century Gothic" w:hAnsi="Century Gothic"/>
                <w:sz w:val="20"/>
                <w:lang w:val="ru-RU"/>
              </w:rPr>
              <w:t>ть</w:t>
            </w:r>
            <w:r w:rsidRPr="004F4017">
              <w:rPr>
                <w:rFonts w:ascii="Century Gothic" w:hAnsi="Century Gothic"/>
                <w:sz w:val="20"/>
                <w:lang w:val="ru-RU"/>
              </w:rPr>
              <w:t>ся с историей завода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4F4017">
              <w:rPr>
                <w:rFonts w:ascii="Century Gothic" w:hAnsi="Century Gothic"/>
                <w:sz w:val="20"/>
                <w:lang w:val="ru-RU"/>
              </w:rPr>
              <w:t xml:space="preserve"> и в де</w:t>
            </w:r>
            <w:r>
              <w:rPr>
                <w:rFonts w:ascii="Century Gothic" w:hAnsi="Century Gothic"/>
                <w:sz w:val="20"/>
                <w:lang w:val="ru-RU"/>
              </w:rPr>
              <w:t>густационном зале продегустир</w:t>
            </w:r>
            <w:r w:rsidR="004E56D7">
              <w:rPr>
                <w:rFonts w:ascii="Century Gothic" w:hAnsi="Century Gothic"/>
                <w:sz w:val="20"/>
                <w:lang w:val="ru-RU"/>
              </w:rPr>
              <w:t>овать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12 видов игристого вина, закусив</w:t>
            </w:r>
            <w:r w:rsidRPr="004F4017">
              <w:rPr>
                <w:rFonts w:ascii="Century Gothic" w:hAnsi="Century Gothic"/>
                <w:sz w:val="20"/>
                <w:lang w:val="ru-RU"/>
              </w:rPr>
              <w:t xml:space="preserve"> грузи</w:t>
            </w:r>
            <w:r>
              <w:rPr>
                <w:rFonts w:ascii="Century Gothic" w:hAnsi="Century Gothic"/>
                <w:sz w:val="20"/>
                <w:lang w:val="ru-RU"/>
              </w:rPr>
              <w:t>нским лавашем, фруктами и сыром;</w:t>
            </w:r>
          </w:p>
          <w:p w:rsidR="004E56D7" w:rsidRDefault="004E56D7" w:rsidP="004E56D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B4F1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коньячн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ый завод</w:t>
            </w:r>
            <w:r w:rsidRPr="007B4F1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</w:t>
            </w:r>
            <w:proofErr w:type="spellStart"/>
            <w:r w:rsidRPr="007B4F1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Сараджишвили</w:t>
            </w:r>
            <w:proofErr w:type="spellEnd"/>
            <w:r w:rsidRPr="007B4F1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4E56D7">
              <w:rPr>
                <w:rFonts w:ascii="Century Gothic" w:hAnsi="Century Gothic"/>
                <w:sz w:val="20"/>
                <w:lang w:val="ru-RU"/>
              </w:rPr>
              <w:t>который</w:t>
            </w:r>
            <w:r w:rsidR="004E56D7" w:rsidRPr="007B4F17">
              <w:rPr>
                <w:rFonts w:ascii="Century Gothic" w:hAnsi="Century Gothic"/>
                <w:sz w:val="20"/>
                <w:lang w:val="ru-RU"/>
              </w:rPr>
              <w:t xml:space="preserve"> является старейшим и крупнейшим производителем коньяков в Грузии. </w:t>
            </w:r>
            <w:proofErr w:type="spellStart"/>
            <w:r w:rsidR="004E56D7">
              <w:rPr>
                <w:rFonts w:ascii="Century Gothic" w:hAnsi="Century Gothic"/>
                <w:sz w:val="20"/>
              </w:rPr>
              <w:t>Здесь</w:t>
            </w:r>
            <w:proofErr w:type="spellEnd"/>
            <w:r w:rsidR="004E56D7">
              <w:rPr>
                <w:rFonts w:ascii="Century Gothic" w:hAnsi="Century Gothic"/>
                <w:sz w:val="20"/>
              </w:rPr>
              <w:t xml:space="preserve"> Вас </w:t>
            </w:r>
            <w:proofErr w:type="spellStart"/>
            <w:r w:rsidR="004E56D7">
              <w:rPr>
                <w:rFonts w:ascii="Century Gothic" w:hAnsi="Century Gothic"/>
                <w:sz w:val="20"/>
              </w:rPr>
              <w:t>познакомят</w:t>
            </w:r>
            <w:proofErr w:type="spellEnd"/>
            <w:r w:rsidR="004E56D7">
              <w:rPr>
                <w:rFonts w:ascii="Century Gothic" w:hAnsi="Century Gothic"/>
                <w:sz w:val="20"/>
              </w:rPr>
              <w:t xml:space="preserve"> с </w:t>
            </w:r>
            <w:proofErr w:type="spellStart"/>
            <w:r w:rsidR="004E56D7">
              <w:rPr>
                <w:rFonts w:ascii="Century Gothic" w:hAnsi="Century Gothic"/>
                <w:sz w:val="20"/>
              </w:rPr>
              <w:t>историей</w:t>
            </w:r>
            <w:proofErr w:type="spellEnd"/>
            <w:r w:rsidR="004E56D7">
              <w:rPr>
                <w:rFonts w:ascii="Century Gothic" w:hAnsi="Century Gothic"/>
                <w:sz w:val="20"/>
              </w:rPr>
              <w:t xml:space="preserve"> </w:t>
            </w:r>
            <w:r w:rsidR="004E56D7">
              <w:rPr>
                <w:rFonts w:ascii="Century Gothic" w:hAnsi="Century Gothic"/>
                <w:sz w:val="20"/>
                <w:lang w:val="ru-RU"/>
              </w:rPr>
              <w:t>коньяка и проведут дегустацию этого напитка.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31567" w:rsidRPr="00994844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135D7E" w:rsidRDefault="005E0630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="00031567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Бодбе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Велисцихе</w:t>
            </w:r>
          </w:p>
          <w:p w:rsidR="00031567" w:rsidRPr="00C1280E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Телави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E56D7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актрисе;</w:t>
            </w:r>
          </w:p>
          <w:p w:rsidR="004E56D7" w:rsidRDefault="004E56D7" w:rsidP="004E56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</w:t>
            </w:r>
            <w:r w:rsidR="00D0468E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31567" w:rsidRDefault="00D0468E" w:rsidP="00031567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bookmarkStart w:id="0" w:name="_Hlk5970088"/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ый</w:t>
            </w:r>
            <w:r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погреб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</w:t>
            </w:r>
            <w:r w:rsidRPr="0098034F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031567" w:rsidRPr="0098034F">
              <w:rPr>
                <w:rFonts w:ascii="Century Gothic" w:hAnsi="Century Gothic"/>
                <w:b/>
                <w:sz w:val="20"/>
                <w:lang w:val="ru-RU"/>
              </w:rPr>
              <w:t>Велисцихе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где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</w:t>
            </w:r>
            <w:r w:rsidR="00031567">
              <w:rPr>
                <w:rFonts w:ascii="Century Gothic" w:hAnsi="Century Gothic"/>
                <w:sz w:val="20"/>
                <w:lang w:val="ru-RU"/>
              </w:rPr>
              <w:t xml:space="preserve"> сможете 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>наслади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ться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угощениями и </w:t>
            </w:r>
            <w:r>
              <w:rPr>
                <w:rFonts w:ascii="Century Gothic" w:hAnsi="Century Gothic"/>
                <w:sz w:val="20"/>
                <w:lang w:val="ru-RU"/>
              </w:rPr>
              <w:t>местными винами;</w:t>
            </w:r>
          </w:p>
          <w:p w:rsidR="00031567" w:rsidRPr="0098034F" w:rsidRDefault="00D0468E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031567"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ый</w:t>
            </w:r>
            <w:r w:rsidR="00031567"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дом «</w:t>
            </w:r>
            <w:proofErr w:type="spellStart"/>
            <w:r w:rsidR="00031567"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Нумиси</w:t>
            </w:r>
            <w:proofErr w:type="spellEnd"/>
            <w:r w:rsidR="00031567" w:rsidRPr="0098034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,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где 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Вам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будет предос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тавлена возможность понаблюдать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и самим поучаствовать в пр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иготовлении грузинского шашлыка.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31567">
              <w:rPr>
                <w:rFonts w:ascii="Century Gothic" w:hAnsi="Century Gothic"/>
                <w:sz w:val="20"/>
                <w:lang w:val="ru-RU"/>
              </w:rPr>
              <w:t>Изюминкой дня будет дегустация х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>инкали и ознакомление с</w:t>
            </w:r>
            <w:r w:rsidR="00031567">
              <w:rPr>
                <w:rFonts w:ascii="Century Gothic" w:hAnsi="Century Gothic"/>
                <w:sz w:val="20"/>
                <w:lang w:val="ru-RU"/>
              </w:rPr>
              <w:t xml:space="preserve"> технологией их приготовления. Также В</w:t>
            </w:r>
            <w:r w:rsidR="00031567" w:rsidRPr="0098034F">
              <w:rPr>
                <w:rFonts w:ascii="Century Gothic" w:hAnsi="Century Gothic"/>
                <w:sz w:val="20"/>
                <w:lang w:val="ru-RU"/>
              </w:rPr>
              <w:t>ас ждет ознакомление с историей изготовления виноградной кахетинской водки и кахетинского вина.</w:t>
            </w:r>
          </w:p>
          <w:bookmarkEnd w:id="0"/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F9568D">
              <w:rPr>
                <w:rFonts w:ascii="Century Gothic" w:hAnsi="Century Gothic"/>
                <w:b/>
                <w:sz w:val="20"/>
                <w:lang w:val="ru-RU"/>
              </w:rPr>
              <w:t>Телави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0468E" w:rsidRPr="00C57EAB">
              <w:rPr>
                <w:rFonts w:ascii="Century Gothic" w:hAnsi="Century Gothic"/>
                <w:sz w:val="20"/>
                <w:lang w:val="ru-RU"/>
              </w:rPr>
              <w:t xml:space="preserve">административный центр Кахетии, </w:t>
            </w:r>
            <w:r w:rsidR="00D0468E">
              <w:rPr>
                <w:rFonts w:ascii="Century Gothic" w:hAnsi="Century Gothic"/>
                <w:sz w:val="20"/>
                <w:lang w:val="ru-RU"/>
              </w:rPr>
              <w:t xml:space="preserve">расположенный в </w:t>
            </w:r>
            <w:proofErr w:type="spellStart"/>
            <w:r w:rsidR="00D0468E" w:rsidRPr="003B2276"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 w:rsidR="00D0468E" w:rsidRPr="003B2276">
              <w:rPr>
                <w:rFonts w:ascii="Century Gothic" w:hAnsi="Century Gothic"/>
                <w:sz w:val="20"/>
                <w:lang w:val="ru-RU"/>
              </w:rPr>
              <w:t xml:space="preserve"> долине</w:t>
            </w:r>
            <w:r w:rsidR="00D0468E">
              <w:rPr>
                <w:rFonts w:ascii="Century Gothic" w:hAnsi="Century Gothic"/>
                <w:sz w:val="20"/>
                <w:lang w:val="ru-RU"/>
              </w:rPr>
              <w:t xml:space="preserve"> на высоте 490 м над уровнем моря. Это</w:t>
            </w:r>
            <w:r w:rsidR="00D0468E" w:rsidRPr="00F9568D">
              <w:rPr>
                <w:rFonts w:ascii="Century Gothic" w:hAnsi="Century Gothic"/>
                <w:sz w:val="20"/>
                <w:lang w:val="ru-RU"/>
              </w:rPr>
              <w:t xml:space="preserve"> одно из мест действия известного советского фильма Георгия Данелия «Мимино»</w:t>
            </w:r>
            <w:r w:rsidR="00D0468E">
              <w:rPr>
                <w:rFonts w:ascii="Century Gothic" w:hAnsi="Century Gothic"/>
                <w:sz w:val="20"/>
                <w:lang w:val="ru-RU"/>
              </w:rPr>
              <w:t xml:space="preserve">. Пейзажи </w:t>
            </w:r>
            <w:r w:rsidR="00D0468E" w:rsidRPr="006F59C1">
              <w:rPr>
                <w:rFonts w:ascii="Century Gothic" w:hAnsi="Century Gothic"/>
                <w:sz w:val="20"/>
                <w:lang w:val="ru-RU"/>
              </w:rPr>
              <w:t>Телави</w:t>
            </w:r>
            <w:r w:rsidR="00D0468E">
              <w:rPr>
                <w:rFonts w:ascii="Century Gothic" w:hAnsi="Century Gothic"/>
                <w:sz w:val="20"/>
                <w:lang w:val="ru-RU"/>
              </w:rPr>
              <w:t xml:space="preserve"> и его окрестностей очень впечатляют. Вас ждет обзорная экскурсия по городу</w:t>
            </w:r>
            <w:r w:rsidR="00D0468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гостином доме.</w:t>
            </w:r>
          </w:p>
          <w:p w:rsidR="00031567" w:rsidRPr="006944FC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гостином доме.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135D7E" w:rsidRDefault="005E0630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="00031567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567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Телави</w:t>
            </w:r>
          </w:p>
          <w:p w:rsidR="00031567" w:rsidRPr="00330656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30656">
              <w:rPr>
                <w:rFonts w:ascii="Century Gothic" w:hAnsi="Century Gothic"/>
                <w:b/>
                <w:bCs/>
                <w:sz w:val="20"/>
                <w:lang w:val="ru-RU"/>
              </w:rPr>
              <w:t>Кварели</w:t>
            </w:r>
          </w:p>
          <w:p w:rsidR="00031567" w:rsidRPr="00330656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30656">
              <w:rPr>
                <w:rFonts w:ascii="Century Gothic" w:hAnsi="Century Gothic"/>
                <w:b/>
                <w:bCs/>
                <w:sz w:val="20"/>
                <w:lang w:val="ru-RU"/>
              </w:rPr>
              <w:t>Алаверди</w:t>
            </w:r>
          </w:p>
          <w:p w:rsidR="00031567" w:rsidRPr="00135D7E" w:rsidRDefault="00031567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330656"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гостином доме.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D0468E" w:rsidRDefault="00D0468E" w:rsidP="00D0468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50B9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винный завод «</w:t>
            </w:r>
            <w:proofErr w:type="spellStart"/>
            <w:r w:rsidRPr="00E50B9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Телиани</w:t>
            </w:r>
            <w:proofErr w:type="spellEnd"/>
            <w:r w:rsidRPr="00E50B9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Вели»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Вы сможете ознакомиться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с заводом и </w:t>
            </w:r>
            <w:r>
              <w:rPr>
                <w:rFonts w:ascii="Century Gothic" w:hAnsi="Century Gothic"/>
                <w:sz w:val="20"/>
                <w:lang w:val="ru-RU"/>
              </w:rPr>
              <w:t>продегустировать лучшие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вин</w:t>
            </w:r>
            <w:r>
              <w:rPr>
                <w:rFonts w:ascii="Century Gothic" w:hAnsi="Century Gothic"/>
                <w:sz w:val="20"/>
                <w:lang w:val="ru-RU"/>
              </w:rPr>
              <w:t>а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(2 сорта вин +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>гру</w:t>
            </w:r>
            <w:r>
              <w:rPr>
                <w:rFonts w:ascii="Century Gothic" w:hAnsi="Century Gothic"/>
                <w:sz w:val="20"/>
                <w:lang w:val="ru-RU"/>
              </w:rPr>
              <w:t>зинский хлеб, сулугуни и фрукты);</w:t>
            </w:r>
          </w:p>
          <w:p w:rsidR="00D0468E" w:rsidRDefault="00D0468E" w:rsidP="00D0468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винодель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ню</w:t>
            </w:r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</w:t>
            </w:r>
            <w:proofErr w:type="spellStart"/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Хареба</w:t>
            </w:r>
            <w:proofErr w:type="spellEnd"/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proofErr w:type="spellStart"/>
            <w:r w:rsidRPr="001D1784">
              <w:rPr>
                <w:rFonts w:ascii="Century Gothic" w:hAnsi="Century Gothic"/>
                <w:b/>
                <w:sz w:val="20"/>
                <w:lang w:val="ru-RU"/>
              </w:rPr>
              <w:t>Кварели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>одн</w:t>
            </w: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 xml:space="preserve"> из лучших виноделен Грузии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знаменита своим 7,7 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>к</w:t>
            </w:r>
            <w:r>
              <w:rPr>
                <w:rFonts w:ascii="Century Gothic" w:hAnsi="Century Gothic"/>
                <w:sz w:val="20"/>
                <w:lang w:val="ru-RU"/>
              </w:rPr>
              <w:t>м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 xml:space="preserve"> винным туннелем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887471">
              <w:rPr>
                <w:rFonts w:ascii="Century Gothic" w:hAnsi="Century Gothic"/>
                <w:sz w:val="20"/>
                <w:lang w:val="ru-RU"/>
              </w:rPr>
              <w:t>одн</w:t>
            </w:r>
            <w:r>
              <w:rPr>
                <w:rFonts w:ascii="Century Gothic" w:hAnsi="Century Gothic"/>
                <w:sz w:val="20"/>
                <w:lang w:val="ru-RU"/>
              </w:rPr>
              <w:t>им</w:t>
            </w:r>
            <w:r w:rsidRPr="00887471">
              <w:rPr>
                <w:rFonts w:ascii="Century Gothic" w:hAnsi="Century Gothic"/>
                <w:sz w:val="20"/>
                <w:lang w:val="ru-RU"/>
              </w:rPr>
              <w:t xml:space="preserve"> из самых больших хранилищ вин</w:t>
            </w:r>
            <w:r>
              <w:rPr>
                <w:rFonts w:ascii="Century Gothic" w:hAnsi="Century Gothic"/>
                <w:sz w:val="20"/>
                <w:lang w:val="ru-RU"/>
              </w:rPr>
              <w:t>а в Европе. Здесь Вас ждет дегустация вина с закуской;</w:t>
            </w:r>
          </w:p>
          <w:p w:rsidR="00D0468E" w:rsidRDefault="00D0468E" w:rsidP="00D0468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1615A">
              <w:rPr>
                <w:rFonts w:ascii="Century Gothic" w:hAnsi="Century Gothic"/>
                <w:b/>
                <w:sz w:val="20"/>
                <w:lang w:val="ru-RU"/>
              </w:rPr>
              <w:t>Алаверди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>мужской монастырь святого Георгия. По сравнению с другими религиозными сооружениями Грузии, это здание отличается особы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величием и монументальностью.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В настоящее время в соборе находятся мощи святителя Иосифа и останки </w:t>
            </w:r>
            <w:proofErr w:type="spellStart"/>
            <w:r w:rsidRPr="00714770"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Нино Каппадокийской. Особенностью этого храма является и то, что здесь сохранились потрясающие соборные росписи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15 века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bookmarkStart w:id="1" w:name="_GoBack"/>
            <w:bookmarkEnd w:id="1"/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330656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30656">
              <w:rPr>
                <w:rFonts w:ascii="Century Gothic" w:hAnsi="Century Gothic"/>
                <w:sz w:val="20"/>
                <w:lang w:val="ru-RU"/>
              </w:rPr>
              <w:t>П</w:t>
            </w:r>
            <w:r>
              <w:rPr>
                <w:rFonts w:ascii="Century Gothic" w:hAnsi="Century Gothic"/>
                <w:sz w:val="20"/>
                <w:lang w:val="ru-RU"/>
              </w:rPr>
              <w:t>о прибытии размещение в отеле.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30656"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135D7E" w:rsidRDefault="005E0630" w:rsidP="0003156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="00031567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567" w:rsidRPr="004A3C6F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567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0D264C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567" w:rsidRPr="00883E13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031567" w:rsidRPr="008D0F33" w:rsidTr="000534EC">
        <w:tc>
          <w:tcPr>
            <w:tcW w:w="1663" w:type="dxa"/>
            <w:shd w:val="clear" w:color="auto" w:fill="auto"/>
            <w:vAlign w:val="center"/>
          </w:tcPr>
          <w:p w:rsidR="00031567" w:rsidRPr="008D0F33" w:rsidRDefault="00031567" w:rsidP="000315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6" w:type="dxa"/>
            <w:shd w:val="clear" w:color="auto" w:fill="auto"/>
            <w:vAlign w:val="center"/>
          </w:tcPr>
          <w:p w:rsidR="00031567" w:rsidRPr="008D0F33" w:rsidRDefault="00031567" w:rsidP="000315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E2416" w:rsidRPr="0015052E" w:rsidRDefault="003E2416" w:rsidP="003E241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3E2416" w:rsidRPr="00A87454" w:rsidRDefault="003E2416" w:rsidP="003E2416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28"/>
        <w:gridCol w:w="1930"/>
        <w:gridCol w:w="1926"/>
      </w:tblGrid>
      <w:tr w:rsidR="008A094F" w:rsidRPr="00631BB2" w:rsidTr="008D357B">
        <w:trPr>
          <w:trHeight w:val="390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8A094F" w:rsidRPr="009C2FCA" w:rsidRDefault="008A094F" w:rsidP="00044AB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Категория отелей в </w:t>
            </w:r>
            <w:r w:rsidR="00044ABC">
              <w:rPr>
                <w:rFonts w:ascii="Century Gothic" w:hAnsi="Century Gothic"/>
                <w:b/>
                <w:sz w:val="20"/>
                <w:lang w:val="ru-RU"/>
              </w:rPr>
              <w:t>Тбилиси, Телави и Кутаиси</w:t>
            </w:r>
          </w:p>
        </w:tc>
        <w:tc>
          <w:tcPr>
            <w:tcW w:w="3000" w:type="pct"/>
            <w:gridSpan w:val="3"/>
          </w:tcPr>
          <w:p w:rsidR="008A094F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8A094F" w:rsidRPr="00631BB2" w:rsidTr="008D357B">
        <w:trPr>
          <w:trHeight w:val="390"/>
        </w:trPr>
        <w:tc>
          <w:tcPr>
            <w:tcW w:w="2000" w:type="pct"/>
            <w:vMerge/>
            <w:shd w:val="clear" w:color="auto" w:fill="auto"/>
            <w:vAlign w:val="center"/>
          </w:tcPr>
          <w:p w:rsidR="008A094F" w:rsidRPr="000F769B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A094F" w:rsidRPr="00173B88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2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чел</w:t>
            </w:r>
          </w:p>
        </w:tc>
        <w:tc>
          <w:tcPr>
            <w:tcW w:w="1001" w:type="pct"/>
            <w:vAlign w:val="center"/>
          </w:tcPr>
          <w:p w:rsidR="008A094F" w:rsidRPr="00173B88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999" w:type="pct"/>
            <w:vAlign w:val="center"/>
          </w:tcPr>
          <w:p w:rsidR="008A094F" w:rsidRPr="008265C7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8A094F" w:rsidRPr="00631BB2" w:rsidTr="008D357B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8C25CD" w:rsidRDefault="008C25CD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0"/>
              </w:rPr>
              <w:t>о</w:t>
            </w:r>
            <w:r w:rsidR="008A094F" w:rsidRPr="008C25CD">
              <w:rPr>
                <w:rFonts w:ascii="Century Gothic" w:hAnsi="Century Gothic"/>
                <w:sz w:val="20"/>
              </w:rPr>
              <w:t>тели</w:t>
            </w:r>
            <w:proofErr w:type="spellEnd"/>
            <w:r w:rsidR="008A094F" w:rsidRPr="008C25CD">
              <w:rPr>
                <w:rFonts w:ascii="Century Gothic" w:hAnsi="Century Gothic"/>
                <w:sz w:val="20"/>
              </w:rPr>
              <w:t xml:space="preserve"> </w:t>
            </w:r>
            <w:r w:rsidR="008A094F" w:rsidRPr="008C25CD">
              <w:rPr>
                <w:rFonts w:ascii="Century Gothic" w:hAnsi="Century Gothic"/>
                <w:sz w:val="20"/>
                <w:lang w:val="ru-RU"/>
              </w:rPr>
              <w:t>3*</w:t>
            </w:r>
            <w:r w:rsidR="008A094F" w:rsidRPr="008C25C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8A094F" w:rsidRPr="008C25CD">
              <w:rPr>
                <w:rFonts w:ascii="Century Gothic" w:hAnsi="Century Gothic"/>
                <w:sz w:val="20"/>
              </w:rPr>
              <w:t>эконом</w:t>
            </w:r>
            <w:proofErr w:type="spellEnd"/>
          </w:p>
          <w:p w:rsidR="008A094F" w:rsidRPr="0072323A" w:rsidRDefault="008C25CD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Телави, Кутаиси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 w:rsidR="0072323A" w:rsidRPr="008C25CD">
              <w:rPr>
                <w:rFonts w:ascii="Century Gothic" w:hAnsi="Century Gothic"/>
                <w:sz w:val="20"/>
                <w:lang w:val="ru-RU"/>
              </w:rPr>
              <w:t>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A094F" w:rsidRPr="005730CE" w:rsidRDefault="00DD3EF6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665</w:t>
            </w:r>
          </w:p>
        </w:tc>
        <w:tc>
          <w:tcPr>
            <w:tcW w:w="1001" w:type="pct"/>
            <w:vAlign w:val="center"/>
          </w:tcPr>
          <w:p w:rsidR="008A094F" w:rsidRPr="005730CE" w:rsidRDefault="00DD3EF6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533</w:t>
            </w:r>
          </w:p>
        </w:tc>
        <w:tc>
          <w:tcPr>
            <w:tcW w:w="999" w:type="pct"/>
            <w:vAlign w:val="center"/>
          </w:tcPr>
          <w:p w:rsidR="008A094F" w:rsidRPr="005730CE" w:rsidRDefault="00DD3EF6" w:rsidP="00DD3EF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459</w:t>
            </w:r>
          </w:p>
        </w:tc>
      </w:tr>
      <w:tr w:rsidR="008A094F" w:rsidRPr="00631BB2" w:rsidTr="008D357B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8C25CD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>о</w:t>
            </w:r>
            <w:r w:rsidRPr="008C25CD">
              <w:rPr>
                <w:rFonts w:ascii="Century Gothic" w:hAnsi="Century Gothic"/>
                <w:sz w:val="20"/>
              </w:rPr>
              <w:t xml:space="preserve">тели 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>3*</w:t>
            </w:r>
          </w:p>
          <w:p w:rsidR="008A094F" w:rsidRPr="007121F6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Телави, Кутаиси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>: 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79</w:t>
            </w:r>
          </w:p>
        </w:tc>
        <w:tc>
          <w:tcPr>
            <w:tcW w:w="1001" w:type="pct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45</w:t>
            </w:r>
          </w:p>
        </w:tc>
        <w:tc>
          <w:tcPr>
            <w:tcW w:w="999" w:type="pct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DD3EF6">
              <w:rPr>
                <w:rFonts w:ascii="Century Gothic" w:hAnsi="Century Gothic"/>
                <w:sz w:val="20"/>
                <w:lang w:val="ru-RU"/>
              </w:rPr>
              <w:t>75</w:t>
            </w:r>
          </w:p>
        </w:tc>
      </w:tr>
      <w:tr w:rsidR="008A094F" w:rsidRPr="00631BB2" w:rsidTr="008D357B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8C25CD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0"/>
              </w:rPr>
              <w:t>о</w:t>
            </w:r>
            <w:r w:rsidRPr="008C25CD">
              <w:rPr>
                <w:rFonts w:ascii="Century Gothic" w:hAnsi="Century Gothic"/>
                <w:sz w:val="20"/>
              </w:rPr>
              <w:t>тели</w:t>
            </w:r>
            <w:proofErr w:type="spellEnd"/>
            <w:r w:rsidRPr="008C25C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>*</w:t>
            </w:r>
            <w:r w:rsidRPr="008C25C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8C25CD">
              <w:rPr>
                <w:rFonts w:ascii="Century Gothic" w:hAnsi="Century Gothic"/>
                <w:sz w:val="20"/>
              </w:rPr>
              <w:t>эконом</w:t>
            </w:r>
            <w:proofErr w:type="spellEnd"/>
          </w:p>
          <w:p w:rsidR="008A094F" w:rsidRPr="00B40F7D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Телави, Кутаиси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20"/>
                <w:lang w:val="ru-RU"/>
              </w:rPr>
              <w:t>отели 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99</w:t>
            </w:r>
          </w:p>
        </w:tc>
        <w:tc>
          <w:tcPr>
            <w:tcW w:w="1001" w:type="pct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5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65</w:t>
            </w:r>
          </w:p>
        </w:tc>
        <w:tc>
          <w:tcPr>
            <w:tcW w:w="999" w:type="pct"/>
            <w:vAlign w:val="center"/>
          </w:tcPr>
          <w:p w:rsidR="008A094F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DD3EF6">
              <w:rPr>
                <w:rFonts w:ascii="Century Gothic" w:hAnsi="Century Gothic"/>
                <w:sz w:val="20"/>
                <w:lang w:val="ru-RU"/>
              </w:rPr>
              <w:t>95</w:t>
            </w:r>
          </w:p>
        </w:tc>
      </w:tr>
      <w:tr w:rsidR="008C25CD" w:rsidRPr="00631BB2" w:rsidTr="008D357B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8C25CD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>о</w:t>
            </w:r>
            <w:r w:rsidRPr="008C25CD">
              <w:rPr>
                <w:rFonts w:ascii="Century Gothic" w:hAnsi="Century Gothic"/>
                <w:sz w:val="20"/>
              </w:rPr>
              <w:t xml:space="preserve">тели </w:t>
            </w:r>
            <w:r>
              <w:rPr>
                <w:rFonts w:ascii="Century Gothic" w:hAnsi="Century Gothic"/>
                <w:sz w:val="20"/>
                <w:lang w:val="ru-RU"/>
              </w:rPr>
              <w:t>4*</w:t>
            </w:r>
          </w:p>
          <w:p w:rsidR="008C25CD" w:rsidRDefault="008C25CD" w:rsidP="008C25C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Телави, Кутаиси</w:t>
            </w:r>
            <w:r w:rsidRPr="008C25CD"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>
              <w:rPr>
                <w:rFonts w:ascii="Century Gothic" w:hAnsi="Century Gothic"/>
                <w:sz w:val="20"/>
                <w:lang w:val="ru-RU"/>
              </w:rPr>
              <w:t>отели 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C25CD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7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45</w:t>
            </w:r>
          </w:p>
        </w:tc>
        <w:tc>
          <w:tcPr>
            <w:tcW w:w="1001" w:type="pct"/>
            <w:vAlign w:val="center"/>
          </w:tcPr>
          <w:p w:rsidR="008C25CD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6</w:t>
            </w:r>
            <w:r w:rsidR="00DD3EF6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15</w:t>
            </w:r>
          </w:p>
        </w:tc>
        <w:tc>
          <w:tcPr>
            <w:tcW w:w="999" w:type="pct"/>
            <w:vAlign w:val="center"/>
          </w:tcPr>
          <w:p w:rsidR="008C25CD" w:rsidRPr="00414703" w:rsidRDefault="004910E1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DD3EF6">
              <w:rPr>
                <w:rFonts w:ascii="Century Gothic" w:hAnsi="Century Gothic"/>
                <w:sz w:val="20"/>
                <w:lang w:val="ru-RU"/>
              </w:rPr>
              <w:t>45</w:t>
            </w:r>
          </w:p>
        </w:tc>
      </w:tr>
      <w:tr w:rsidR="008A094F" w:rsidRPr="00631BB2" w:rsidTr="008D357B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8A094F" w:rsidRPr="00631BB2" w:rsidRDefault="008A094F" w:rsidP="008D357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A094F" w:rsidRPr="008C25CD" w:rsidRDefault="008A094F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01" w:type="pct"/>
            <w:vAlign w:val="center"/>
          </w:tcPr>
          <w:p w:rsidR="008A094F" w:rsidRPr="008C25CD" w:rsidRDefault="008A094F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8A094F" w:rsidRPr="008C25CD" w:rsidRDefault="008A094F" w:rsidP="008D357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3C0CE1" w:rsidRDefault="003C0CE1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B254A2" w:rsidRDefault="00B254A2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DD3EF6" w:rsidRPr="006314F8" w:rsidRDefault="00DD3EF6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958D7" w:rsidRPr="0056051E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8C25CD">
        <w:rPr>
          <w:rFonts w:ascii="Century Gothic" w:hAnsi="Century Gothic"/>
          <w:sz w:val="20"/>
          <w:lang w:val="ru-RU"/>
        </w:rPr>
        <w:t>Тбилиси</w:t>
      </w:r>
      <w:r w:rsidR="00C661A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9F7A2E">
        <w:rPr>
          <w:rFonts w:ascii="Century Gothic" w:hAnsi="Century Gothic"/>
          <w:sz w:val="20"/>
          <w:lang w:val="ru-RU"/>
        </w:rPr>
        <w:t>выбранной категории</w:t>
      </w:r>
      <w:r w:rsidR="008C25CD">
        <w:rPr>
          <w:rFonts w:ascii="Century Gothic" w:hAnsi="Century Gothic"/>
          <w:sz w:val="20"/>
          <w:lang w:val="ru-RU"/>
        </w:rPr>
        <w:t xml:space="preserve"> на базе В</w:t>
      </w:r>
      <w:r>
        <w:rPr>
          <w:rFonts w:ascii="Century Gothic" w:hAnsi="Century Gothic"/>
          <w:sz w:val="20"/>
          <w:lang w:val="ru-RU"/>
        </w:rPr>
        <w:t>В</w:t>
      </w:r>
    </w:p>
    <w:p w:rsidR="009F7A2E" w:rsidRDefault="009F7A2E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8C25CD">
        <w:rPr>
          <w:rFonts w:ascii="Century Gothic" w:hAnsi="Century Gothic"/>
          <w:sz w:val="20"/>
          <w:lang w:val="ru-RU"/>
        </w:rPr>
        <w:t xml:space="preserve">Телави </w:t>
      </w:r>
      <w:r>
        <w:rPr>
          <w:rFonts w:ascii="Century Gothic" w:hAnsi="Century Gothic"/>
          <w:sz w:val="20"/>
          <w:lang w:val="ru-RU"/>
        </w:rPr>
        <w:t>в оте</w:t>
      </w:r>
      <w:r w:rsidR="008C25CD">
        <w:rPr>
          <w:rFonts w:ascii="Century Gothic" w:hAnsi="Century Gothic"/>
          <w:sz w:val="20"/>
          <w:lang w:val="ru-RU"/>
        </w:rPr>
        <w:t>ле выбранной категории на базе Н</w:t>
      </w:r>
      <w:r>
        <w:rPr>
          <w:rFonts w:ascii="Century Gothic" w:hAnsi="Century Gothic"/>
          <w:sz w:val="20"/>
          <w:lang w:val="ru-RU"/>
        </w:rPr>
        <w:t>В</w:t>
      </w:r>
    </w:p>
    <w:p w:rsidR="008C25CD" w:rsidRDefault="008C25CD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 Кутаиси в отеле выбранной категории на базе ВВ</w:t>
      </w:r>
    </w:p>
    <w:p w:rsidR="005958D7" w:rsidRPr="001D50BD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8265C7" w:rsidRDefault="005958D7" w:rsidP="008265C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подъемники на крепость Нарикала в Тбилиси</w:t>
      </w:r>
    </w:p>
    <w:p w:rsid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обед в городе Мцхета (дегустация вина и чачи + мастер-класс грузинской кухни + обед)</w:t>
      </w:r>
    </w:p>
    <w:p w:rsidR="008C25CD" w:rsidRP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</w:t>
      </w:r>
      <w:r w:rsidRPr="008C25CD">
        <w:rPr>
          <w:rFonts w:ascii="Century Gothic" w:hAnsi="Century Gothic"/>
          <w:sz w:val="20"/>
          <w:lang w:val="ru-RU"/>
        </w:rPr>
        <w:t>егустация 8 сортов игристых вин на заводе «Багратиони 1882» в Тбилиси</w:t>
      </w:r>
    </w:p>
    <w:p w:rsidR="008C25CD" w:rsidRP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</w:t>
      </w:r>
      <w:r w:rsidRPr="008C25CD">
        <w:rPr>
          <w:rFonts w:ascii="Century Gothic" w:hAnsi="Century Gothic"/>
          <w:sz w:val="20"/>
          <w:lang w:val="ru-RU"/>
        </w:rPr>
        <w:t xml:space="preserve">егустация </w:t>
      </w:r>
      <w:r>
        <w:rPr>
          <w:rFonts w:ascii="Century Gothic" w:hAnsi="Century Gothic"/>
          <w:sz w:val="20"/>
          <w:lang w:val="ru-RU"/>
        </w:rPr>
        <w:t xml:space="preserve">2 сортов </w:t>
      </w:r>
      <w:r w:rsidRPr="008C25CD">
        <w:rPr>
          <w:rFonts w:ascii="Century Gothic" w:hAnsi="Century Gothic"/>
          <w:sz w:val="20"/>
          <w:lang w:val="ru-RU"/>
        </w:rPr>
        <w:t>коньяка на заводе «Сараджишвили» в Тбилиси</w:t>
      </w:r>
    </w:p>
    <w:p w:rsidR="008C25CD" w:rsidRP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застолье с мастер-классом </w:t>
      </w:r>
      <w:r w:rsidRPr="008C25CD">
        <w:rPr>
          <w:rFonts w:ascii="Century Gothic" w:hAnsi="Century Gothic"/>
          <w:sz w:val="20"/>
          <w:lang w:val="ru-RU"/>
        </w:rPr>
        <w:t>+ дегустации вина и чачи в Велисцихе</w:t>
      </w:r>
    </w:p>
    <w:p w:rsidR="008C25CD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дегустация вин на винном заводе </w:t>
      </w:r>
      <w:r w:rsidRPr="008C25CD">
        <w:rPr>
          <w:rFonts w:ascii="Century Gothic" w:hAnsi="Century Gothic"/>
          <w:sz w:val="20"/>
          <w:lang w:val="ru-RU"/>
        </w:rPr>
        <w:t>«</w:t>
      </w:r>
      <w:proofErr w:type="spellStart"/>
      <w:r w:rsidRPr="008C25CD">
        <w:rPr>
          <w:rFonts w:ascii="Century Gothic" w:hAnsi="Century Gothic"/>
          <w:sz w:val="20"/>
          <w:lang w:val="ru-RU"/>
        </w:rPr>
        <w:t>Телиани</w:t>
      </w:r>
      <w:proofErr w:type="spellEnd"/>
      <w:r w:rsidRPr="008C25CD">
        <w:rPr>
          <w:rFonts w:ascii="Century Gothic" w:hAnsi="Century Gothic"/>
          <w:sz w:val="20"/>
          <w:lang w:val="ru-RU"/>
        </w:rPr>
        <w:t xml:space="preserve"> Вели» </w:t>
      </w:r>
      <w:r>
        <w:rPr>
          <w:rFonts w:ascii="Century Gothic" w:hAnsi="Century Gothic"/>
          <w:sz w:val="20"/>
          <w:lang w:val="ru-RU"/>
        </w:rPr>
        <w:t>в Телави</w:t>
      </w:r>
    </w:p>
    <w:p w:rsidR="008C25CD" w:rsidRPr="009F7A2E" w:rsidRDefault="008C25CD" w:rsidP="008C25C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</w:t>
      </w:r>
      <w:r w:rsidRPr="008C25CD">
        <w:rPr>
          <w:rFonts w:ascii="Century Gothic" w:hAnsi="Century Gothic"/>
          <w:sz w:val="20"/>
          <w:lang w:val="ru-RU"/>
        </w:rPr>
        <w:t xml:space="preserve">егустация вина и чачи </w:t>
      </w:r>
      <w:r>
        <w:rPr>
          <w:rFonts w:ascii="Century Gothic" w:hAnsi="Century Gothic"/>
          <w:sz w:val="20"/>
          <w:lang w:val="ru-RU"/>
        </w:rPr>
        <w:t>на винодельне</w:t>
      </w:r>
      <w:r w:rsidR="00EE7433">
        <w:rPr>
          <w:rFonts w:ascii="Century Gothic" w:hAnsi="Century Gothic"/>
          <w:sz w:val="20"/>
          <w:lang w:val="ru-RU"/>
        </w:rPr>
        <w:t xml:space="preserve"> «Хареба» </w:t>
      </w:r>
      <w:r>
        <w:rPr>
          <w:rFonts w:ascii="Century Gothic" w:hAnsi="Century Gothic"/>
          <w:sz w:val="20"/>
          <w:lang w:val="ru-RU"/>
        </w:rPr>
        <w:t>в Кварели</w:t>
      </w:r>
    </w:p>
    <w:p w:rsidR="00D42650" w:rsidRPr="008265C7" w:rsidRDefault="00D42650" w:rsidP="008265C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5958D7" w:rsidRPr="00FF6819" w:rsidRDefault="005958D7" w:rsidP="005958D7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6E6BDC" w:rsidRPr="00E94AC3" w:rsidRDefault="005958D7" w:rsidP="00EE743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C661AF" w:rsidRPr="00E94AC3" w:rsidRDefault="00C661AF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C661AF" w:rsidRPr="00E94AC3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D8" w:rsidRDefault="009024D8" w:rsidP="00EA0020">
      <w:pPr>
        <w:spacing w:after="0" w:line="240" w:lineRule="auto"/>
      </w:pPr>
      <w:r>
        <w:separator/>
      </w:r>
    </w:p>
  </w:endnote>
  <w:endnote w:type="continuationSeparator" w:id="0">
    <w:p w:rsidR="009024D8" w:rsidRDefault="009024D8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D8" w:rsidRDefault="009024D8" w:rsidP="00EA0020">
      <w:pPr>
        <w:spacing w:after="0" w:line="240" w:lineRule="auto"/>
      </w:pPr>
      <w:r>
        <w:separator/>
      </w:r>
    </w:p>
  </w:footnote>
  <w:footnote w:type="continuationSeparator" w:id="0">
    <w:p w:rsidR="009024D8" w:rsidRDefault="009024D8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D0468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D0468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D0468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4.4pt;height:14.4pt" o:bullet="t">
        <v:imagedata r:id="rId1" o:title="BD10264_"/>
      </v:shape>
    </w:pict>
  </w:numPicBullet>
  <w:abstractNum w:abstractNumId="0" w15:restartNumberingAfterBreak="0">
    <w:nsid w:val="043C2306"/>
    <w:multiLevelType w:val="hybridMultilevel"/>
    <w:tmpl w:val="9050DFEC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101DFE"/>
    <w:multiLevelType w:val="hybridMultilevel"/>
    <w:tmpl w:val="7F5EDE54"/>
    <w:lvl w:ilvl="0" w:tplc="3644467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10DBE"/>
    <w:multiLevelType w:val="hybridMultilevel"/>
    <w:tmpl w:val="6F4C196E"/>
    <w:lvl w:ilvl="0" w:tplc="364446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70B"/>
    <w:rsid w:val="00006B43"/>
    <w:rsid w:val="000105A3"/>
    <w:rsid w:val="000168D3"/>
    <w:rsid w:val="0002291E"/>
    <w:rsid w:val="000239FA"/>
    <w:rsid w:val="000260A9"/>
    <w:rsid w:val="000304F8"/>
    <w:rsid w:val="000309AA"/>
    <w:rsid w:val="00031567"/>
    <w:rsid w:val="0003213D"/>
    <w:rsid w:val="00033792"/>
    <w:rsid w:val="00040974"/>
    <w:rsid w:val="00042D51"/>
    <w:rsid w:val="00044609"/>
    <w:rsid w:val="00044ABC"/>
    <w:rsid w:val="000454C1"/>
    <w:rsid w:val="00047934"/>
    <w:rsid w:val="000534EC"/>
    <w:rsid w:val="0005597E"/>
    <w:rsid w:val="0005613E"/>
    <w:rsid w:val="00057A82"/>
    <w:rsid w:val="00060017"/>
    <w:rsid w:val="00060059"/>
    <w:rsid w:val="00063E84"/>
    <w:rsid w:val="00065E19"/>
    <w:rsid w:val="000722EB"/>
    <w:rsid w:val="0007467F"/>
    <w:rsid w:val="000750D8"/>
    <w:rsid w:val="00075801"/>
    <w:rsid w:val="0008214E"/>
    <w:rsid w:val="0008695B"/>
    <w:rsid w:val="000909A7"/>
    <w:rsid w:val="00092B79"/>
    <w:rsid w:val="000A0BEE"/>
    <w:rsid w:val="000A1A4C"/>
    <w:rsid w:val="000A1ADE"/>
    <w:rsid w:val="000A2A6F"/>
    <w:rsid w:val="000C3429"/>
    <w:rsid w:val="000C3A4A"/>
    <w:rsid w:val="000D0DB7"/>
    <w:rsid w:val="000D264C"/>
    <w:rsid w:val="000D64BF"/>
    <w:rsid w:val="000D6B49"/>
    <w:rsid w:val="000E1968"/>
    <w:rsid w:val="000F574C"/>
    <w:rsid w:val="000F5A70"/>
    <w:rsid w:val="001051EC"/>
    <w:rsid w:val="00105458"/>
    <w:rsid w:val="001065E6"/>
    <w:rsid w:val="00106EAF"/>
    <w:rsid w:val="00110225"/>
    <w:rsid w:val="00111B33"/>
    <w:rsid w:val="00111D9A"/>
    <w:rsid w:val="00112631"/>
    <w:rsid w:val="00123398"/>
    <w:rsid w:val="00134632"/>
    <w:rsid w:val="00135D7E"/>
    <w:rsid w:val="00137CDD"/>
    <w:rsid w:val="00141B4E"/>
    <w:rsid w:val="001444F6"/>
    <w:rsid w:val="00145BF5"/>
    <w:rsid w:val="00145E41"/>
    <w:rsid w:val="001462FC"/>
    <w:rsid w:val="00146D7A"/>
    <w:rsid w:val="0015052E"/>
    <w:rsid w:val="00154480"/>
    <w:rsid w:val="00161AC0"/>
    <w:rsid w:val="00173B88"/>
    <w:rsid w:val="001754DE"/>
    <w:rsid w:val="00175DAF"/>
    <w:rsid w:val="00176622"/>
    <w:rsid w:val="00184F96"/>
    <w:rsid w:val="00185063"/>
    <w:rsid w:val="001921B3"/>
    <w:rsid w:val="00194773"/>
    <w:rsid w:val="0019547B"/>
    <w:rsid w:val="0019581F"/>
    <w:rsid w:val="001958CC"/>
    <w:rsid w:val="001A14C6"/>
    <w:rsid w:val="001A1B4E"/>
    <w:rsid w:val="001B5A15"/>
    <w:rsid w:val="001B7852"/>
    <w:rsid w:val="001B7A8E"/>
    <w:rsid w:val="001C1442"/>
    <w:rsid w:val="001C5E78"/>
    <w:rsid w:val="001D2D15"/>
    <w:rsid w:val="001E4E53"/>
    <w:rsid w:val="001E5BAA"/>
    <w:rsid w:val="001E79F9"/>
    <w:rsid w:val="001F061A"/>
    <w:rsid w:val="001F094E"/>
    <w:rsid w:val="001F1A52"/>
    <w:rsid w:val="001F2349"/>
    <w:rsid w:val="001F35CA"/>
    <w:rsid w:val="001F3C62"/>
    <w:rsid w:val="00202597"/>
    <w:rsid w:val="00203689"/>
    <w:rsid w:val="00207B1B"/>
    <w:rsid w:val="00215F85"/>
    <w:rsid w:val="0022500F"/>
    <w:rsid w:val="00231128"/>
    <w:rsid w:val="00231729"/>
    <w:rsid w:val="002357D4"/>
    <w:rsid w:val="002374EE"/>
    <w:rsid w:val="00240E1D"/>
    <w:rsid w:val="0024344A"/>
    <w:rsid w:val="00253F01"/>
    <w:rsid w:val="00256103"/>
    <w:rsid w:val="00257F56"/>
    <w:rsid w:val="002641CA"/>
    <w:rsid w:val="00271AE6"/>
    <w:rsid w:val="00275340"/>
    <w:rsid w:val="002755BD"/>
    <w:rsid w:val="0028128E"/>
    <w:rsid w:val="002856AF"/>
    <w:rsid w:val="002909FC"/>
    <w:rsid w:val="0029396C"/>
    <w:rsid w:val="002939B1"/>
    <w:rsid w:val="002958F5"/>
    <w:rsid w:val="002A02BF"/>
    <w:rsid w:val="002A0F50"/>
    <w:rsid w:val="002A5054"/>
    <w:rsid w:val="002A78B5"/>
    <w:rsid w:val="002B1270"/>
    <w:rsid w:val="002C5A1B"/>
    <w:rsid w:val="002D7522"/>
    <w:rsid w:val="002E2834"/>
    <w:rsid w:val="002E4BB9"/>
    <w:rsid w:val="002F04C7"/>
    <w:rsid w:val="002F0F67"/>
    <w:rsid w:val="002F1552"/>
    <w:rsid w:val="003010B3"/>
    <w:rsid w:val="00301556"/>
    <w:rsid w:val="0030212D"/>
    <w:rsid w:val="003034B8"/>
    <w:rsid w:val="00316ECE"/>
    <w:rsid w:val="00317B87"/>
    <w:rsid w:val="00330656"/>
    <w:rsid w:val="003311B4"/>
    <w:rsid w:val="00332AAB"/>
    <w:rsid w:val="003374C9"/>
    <w:rsid w:val="003418F3"/>
    <w:rsid w:val="00350B19"/>
    <w:rsid w:val="00356176"/>
    <w:rsid w:val="0036433B"/>
    <w:rsid w:val="003716A9"/>
    <w:rsid w:val="00372140"/>
    <w:rsid w:val="003813D5"/>
    <w:rsid w:val="003817ED"/>
    <w:rsid w:val="0038261F"/>
    <w:rsid w:val="00382C21"/>
    <w:rsid w:val="00382D6F"/>
    <w:rsid w:val="0038699E"/>
    <w:rsid w:val="00391CA7"/>
    <w:rsid w:val="003967BA"/>
    <w:rsid w:val="00396E61"/>
    <w:rsid w:val="003A0679"/>
    <w:rsid w:val="003A44E6"/>
    <w:rsid w:val="003B0BF2"/>
    <w:rsid w:val="003B12AD"/>
    <w:rsid w:val="003C0CE1"/>
    <w:rsid w:val="003C0D13"/>
    <w:rsid w:val="003C1AB3"/>
    <w:rsid w:val="003C2831"/>
    <w:rsid w:val="003C2BD7"/>
    <w:rsid w:val="003C3E12"/>
    <w:rsid w:val="003C74E5"/>
    <w:rsid w:val="003C7DF4"/>
    <w:rsid w:val="003D0AA2"/>
    <w:rsid w:val="003D1EDC"/>
    <w:rsid w:val="003D5818"/>
    <w:rsid w:val="003D6F7B"/>
    <w:rsid w:val="003D7344"/>
    <w:rsid w:val="003E15FD"/>
    <w:rsid w:val="003E2240"/>
    <w:rsid w:val="003E2416"/>
    <w:rsid w:val="003E29F5"/>
    <w:rsid w:val="003E3015"/>
    <w:rsid w:val="003F274A"/>
    <w:rsid w:val="003F4FDF"/>
    <w:rsid w:val="00403DFB"/>
    <w:rsid w:val="00404A0E"/>
    <w:rsid w:val="004050FA"/>
    <w:rsid w:val="004200E7"/>
    <w:rsid w:val="004206C3"/>
    <w:rsid w:val="00422EFA"/>
    <w:rsid w:val="00423400"/>
    <w:rsid w:val="00423BF9"/>
    <w:rsid w:val="00426E7D"/>
    <w:rsid w:val="0042738E"/>
    <w:rsid w:val="004309D5"/>
    <w:rsid w:val="00430FCC"/>
    <w:rsid w:val="0043266D"/>
    <w:rsid w:val="004352C0"/>
    <w:rsid w:val="0044380F"/>
    <w:rsid w:val="004439FE"/>
    <w:rsid w:val="004465D3"/>
    <w:rsid w:val="00447C60"/>
    <w:rsid w:val="00447F45"/>
    <w:rsid w:val="00453315"/>
    <w:rsid w:val="00454FC4"/>
    <w:rsid w:val="0045665E"/>
    <w:rsid w:val="00460FB1"/>
    <w:rsid w:val="004617CB"/>
    <w:rsid w:val="00463AFD"/>
    <w:rsid w:val="00463D44"/>
    <w:rsid w:val="00467FBC"/>
    <w:rsid w:val="00474329"/>
    <w:rsid w:val="004829FB"/>
    <w:rsid w:val="004846B8"/>
    <w:rsid w:val="00490BE5"/>
    <w:rsid w:val="004910E1"/>
    <w:rsid w:val="00492103"/>
    <w:rsid w:val="004A20D7"/>
    <w:rsid w:val="004A3C6F"/>
    <w:rsid w:val="004A3F51"/>
    <w:rsid w:val="004A518F"/>
    <w:rsid w:val="004A7A5F"/>
    <w:rsid w:val="004B3891"/>
    <w:rsid w:val="004C0968"/>
    <w:rsid w:val="004D01A6"/>
    <w:rsid w:val="004D3117"/>
    <w:rsid w:val="004D37F4"/>
    <w:rsid w:val="004D4495"/>
    <w:rsid w:val="004D52FA"/>
    <w:rsid w:val="004D58BE"/>
    <w:rsid w:val="004E1037"/>
    <w:rsid w:val="004E1650"/>
    <w:rsid w:val="004E4437"/>
    <w:rsid w:val="004E56D7"/>
    <w:rsid w:val="004F0974"/>
    <w:rsid w:val="004F0A59"/>
    <w:rsid w:val="004F130C"/>
    <w:rsid w:val="004F6B6A"/>
    <w:rsid w:val="00506448"/>
    <w:rsid w:val="00506BA3"/>
    <w:rsid w:val="005079F4"/>
    <w:rsid w:val="005112FF"/>
    <w:rsid w:val="00524DBE"/>
    <w:rsid w:val="0053122E"/>
    <w:rsid w:val="005379B5"/>
    <w:rsid w:val="0054226E"/>
    <w:rsid w:val="00545B0F"/>
    <w:rsid w:val="0054707B"/>
    <w:rsid w:val="00553E86"/>
    <w:rsid w:val="0056051E"/>
    <w:rsid w:val="005605C8"/>
    <w:rsid w:val="005628C7"/>
    <w:rsid w:val="005671D7"/>
    <w:rsid w:val="00573C04"/>
    <w:rsid w:val="00585D74"/>
    <w:rsid w:val="005863DD"/>
    <w:rsid w:val="00592830"/>
    <w:rsid w:val="00594E3B"/>
    <w:rsid w:val="005958D7"/>
    <w:rsid w:val="00596309"/>
    <w:rsid w:val="005B0125"/>
    <w:rsid w:val="005B1AD6"/>
    <w:rsid w:val="005B46E1"/>
    <w:rsid w:val="005B5F8B"/>
    <w:rsid w:val="005B651D"/>
    <w:rsid w:val="005C077A"/>
    <w:rsid w:val="005C28B7"/>
    <w:rsid w:val="005D2E38"/>
    <w:rsid w:val="005D4EC7"/>
    <w:rsid w:val="005E0630"/>
    <w:rsid w:val="005E14E2"/>
    <w:rsid w:val="005F67B6"/>
    <w:rsid w:val="006009C0"/>
    <w:rsid w:val="00605FB1"/>
    <w:rsid w:val="006065E7"/>
    <w:rsid w:val="00611E4E"/>
    <w:rsid w:val="0061204A"/>
    <w:rsid w:val="006120E7"/>
    <w:rsid w:val="006126D7"/>
    <w:rsid w:val="00612D14"/>
    <w:rsid w:val="00614E47"/>
    <w:rsid w:val="006160CA"/>
    <w:rsid w:val="00624C4E"/>
    <w:rsid w:val="00625706"/>
    <w:rsid w:val="006314F8"/>
    <w:rsid w:val="00633F54"/>
    <w:rsid w:val="006359BC"/>
    <w:rsid w:val="006371FE"/>
    <w:rsid w:val="00644CB3"/>
    <w:rsid w:val="006456D1"/>
    <w:rsid w:val="0064617B"/>
    <w:rsid w:val="0064621A"/>
    <w:rsid w:val="00647A36"/>
    <w:rsid w:val="0065079E"/>
    <w:rsid w:val="00650BB4"/>
    <w:rsid w:val="00657133"/>
    <w:rsid w:val="0065745F"/>
    <w:rsid w:val="00665060"/>
    <w:rsid w:val="006653A9"/>
    <w:rsid w:val="0066644D"/>
    <w:rsid w:val="00666DCA"/>
    <w:rsid w:val="00672FEC"/>
    <w:rsid w:val="00676B72"/>
    <w:rsid w:val="00680702"/>
    <w:rsid w:val="006944FC"/>
    <w:rsid w:val="006A696F"/>
    <w:rsid w:val="006B1D22"/>
    <w:rsid w:val="006C220F"/>
    <w:rsid w:val="006C7F25"/>
    <w:rsid w:val="006D5369"/>
    <w:rsid w:val="006E0445"/>
    <w:rsid w:val="006E54DD"/>
    <w:rsid w:val="006E6BDC"/>
    <w:rsid w:val="006F05F4"/>
    <w:rsid w:val="006F162C"/>
    <w:rsid w:val="006F4C9C"/>
    <w:rsid w:val="00705B6E"/>
    <w:rsid w:val="007121F6"/>
    <w:rsid w:val="007134EA"/>
    <w:rsid w:val="00713B49"/>
    <w:rsid w:val="007152C8"/>
    <w:rsid w:val="007231D0"/>
    <w:rsid w:val="0072323A"/>
    <w:rsid w:val="00725C4E"/>
    <w:rsid w:val="00733DCD"/>
    <w:rsid w:val="007369FD"/>
    <w:rsid w:val="0074063F"/>
    <w:rsid w:val="00751460"/>
    <w:rsid w:val="007521D6"/>
    <w:rsid w:val="00752296"/>
    <w:rsid w:val="007523AE"/>
    <w:rsid w:val="00760E41"/>
    <w:rsid w:val="007616A0"/>
    <w:rsid w:val="00762800"/>
    <w:rsid w:val="00762F23"/>
    <w:rsid w:val="0076564C"/>
    <w:rsid w:val="00765F38"/>
    <w:rsid w:val="00775A02"/>
    <w:rsid w:val="00775C53"/>
    <w:rsid w:val="00776602"/>
    <w:rsid w:val="00780B6F"/>
    <w:rsid w:val="0078689B"/>
    <w:rsid w:val="00790151"/>
    <w:rsid w:val="007A2474"/>
    <w:rsid w:val="007B44DE"/>
    <w:rsid w:val="007B4BC2"/>
    <w:rsid w:val="007C53AF"/>
    <w:rsid w:val="007C62D1"/>
    <w:rsid w:val="007C6FB4"/>
    <w:rsid w:val="007D2C9F"/>
    <w:rsid w:val="007E4222"/>
    <w:rsid w:val="007F4CD0"/>
    <w:rsid w:val="007F6DCF"/>
    <w:rsid w:val="007F7995"/>
    <w:rsid w:val="007F7B18"/>
    <w:rsid w:val="00801F43"/>
    <w:rsid w:val="00814E5E"/>
    <w:rsid w:val="00822A67"/>
    <w:rsid w:val="008265C7"/>
    <w:rsid w:val="00830034"/>
    <w:rsid w:val="00832655"/>
    <w:rsid w:val="008414BB"/>
    <w:rsid w:val="008460F7"/>
    <w:rsid w:val="00846339"/>
    <w:rsid w:val="008520C1"/>
    <w:rsid w:val="00852258"/>
    <w:rsid w:val="00853D77"/>
    <w:rsid w:val="008558E0"/>
    <w:rsid w:val="00855C4B"/>
    <w:rsid w:val="00863D70"/>
    <w:rsid w:val="00863E32"/>
    <w:rsid w:val="008773C1"/>
    <w:rsid w:val="00882AAC"/>
    <w:rsid w:val="00883E13"/>
    <w:rsid w:val="00884E01"/>
    <w:rsid w:val="0089335C"/>
    <w:rsid w:val="008A094F"/>
    <w:rsid w:val="008A5461"/>
    <w:rsid w:val="008B01FD"/>
    <w:rsid w:val="008B6069"/>
    <w:rsid w:val="008C0962"/>
    <w:rsid w:val="008C25CD"/>
    <w:rsid w:val="008E365D"/>
    <w:rsid w:val="008E7373"/>
    <w:rsid w:val="008F1E0F"/>
    <w:rsid w:val="008F7B9C"/>
    <w:rsid w:val="00900320"/>
    <w:rsid w:val="00901CD0"/>
    <w:rsid w:val="009024D8"/>
    <w:rsid w:val="009042AC"/>
    <w:rsid w:val="00904F3F"/>
    <w:rsid w:val="00912AB4"/>
    <w:rsid w:val="00913252"/>
    <w:rsid w:val="00920F71"/>
    <w:rsid w:val="0092689E"/>
    <w:rsid w:val="00932AD0"/>
    <w:rsid w:val="00940F8D"/>
    <w:rsid w:val="00941746"/>
    <w:rsid w:val="009447B3"/>
    <w:rsid w:val="00946EA3"/>
    <w:rsid w:val="00951FC8"/>
    <w:rsid w:val="00960DC1"/>
    <w:rsid w:val="009654DF"/>
    <w:rsid w:val="00972FC2"/>
    <w:rsid w:val="00974628"/>
    <w:rsid w:val="0098034F"/>
    <w:rsid w:val="00982DA5"/>
    <w:rsid w:val="00987891"/>
    <w:rsid w:val="00994844"/>
    <w:rsid w:val="009A3F56"/>
    <w:rsid w:val="009A43D3"/>
    <w:rsid w:val="009A4577"/>
    <w:rsid w:val="009B4B9C"/>
    <w:rsid w:val="009C093F"/>
    <w:rsid w:val="009C196F"/>
    <w:rsid w:val="009C3B67"/>
    <w:rsid w:val="009C50B5"/>
    <w:rsid w:val="009C5FBF"/>
    <w:rsid w:val="009D0F98"/>
    <w:rsid w:val="009D4CF2"/>
    <w:rsid w:val="009D62D5"/>
    <w:rsid w:val="009D65F8"/>
    <w:rsid w:val="009D7371"/>
    <w:rsid w:val="009E05DB"/>
    <w:rsid w:val="009E53BD"/>
    <w:rsid w:val="009E5D00"/>
    <w:rsid w:val="009F6269"/>
    <w:rsid w:val="009F7570"/>
    <w:rsid w:val="009F7A2E"/>
    <w:rsid w:val="009F7AB9"/>
    <w:rsid w:val="00A00318"/>
    <w:rsid w:val="00A0160B"/>
    <w:rsid w:val="00A016B6"/>
    <w:rsid w:val="00A03DC1"/>
    <w:rsid w:val="00A06657"/>
    <w:rsid w:val="00A112BB"/>
    <w:rsid w:val="00A13730"/>
    <w:rsid w:val="00A13A98"/>
    <w:rsid w:val="00A21C97"/>
    <w:rsid w:val="00A23087"/>
    <w:rsid w:val="00A25D9F"/>
    <w:rsid w:val="00A26663"/>
    <w:rsid w:val="00A30BB7"/>
    <w:rsid w:val="00A33165"/>
    <w:rsid w:val="00A36F1F"/>
    <w:rsid w:val="00A4235E"/>
    <w:rsid w:val="00A472E5"/>
    <w:rsid w:val="00A617BC"/>
    <w:rsid w:val="00A621EB"/>
    <w:rsid w:val="00A64923"/>
    <w:rsid w:val="00A703AF"/>
    <w:rsid w:val="00A711A1"/>
    <w:rsid w:val="00A71259"/>
    <w:rsid w:val="00A82509"/>
    <w:rsid w:val="00A8455E"/>
    <w:rsid w:val="00A87454"/>
    <w:rsid w:val="00A909F9"/>
    <w:rsid w:val="00A94C9F"/>
    <w:rsid w:val="00AA4FD1"/>
    <w:rsid w:val="00AA65CC"/>
    <w:rsid w:val="00AA7D4B"/>
    <w:rsid w:val="00AB12CB"/>
    <w:rsid w:val="00AB2FA4"/>
    <w:rsid w:val="00AB3219"/>
    <w:rsid w:val="00AB38DD"/>
    <w:rsid w:val="00AB5D4E"/>
    <w:rsid w:val="00AC00A3"/>
    <w:rsid w:val="00AC0861"/>
    <w:rsid w:val="00AC3395"/>
    <w:rsid w:val="00AC4090"/>
    <w:rsid w:val="00AC6D0F"/>
    <w:rsid w:val="00AD2BB9"/>
    <w:rsid w:val="00AD2DD0"/>
    <w:rsid w:val="00AD41E0"/>
    <w:rsid w:val="00AD6F87"/>
    <w:rsid w:val="00AE299E"/>
    <w:rsid w:val="00AE3993"/>
    <w:rsid w:val="00AE6A74"/>
    <w:rsid w:val="00AE7A21"/>
    <w:rsid w:val="00AF004E"/>
    <w:rsid w:val="00AF070D"/>
    <w:rsid w:val="00B02245"/>
    <w:rsid w:val="00B03DDB"/>
    <w:rsid w:val="00B05C50"/>
    <w:rsid w:val="00B05FD8"/>
    <w:rsid w:val="00B068AE"/>
    <w:rsid w:val="00B0711D"/>
    <w:rsid w:val="00B11349"/>
    <w:rsid w:val="00B13D64"/>
    <w:rsid w:val="00B157F2"/>
    <w:rsid w:val="00B15E5E"/>
    <w:rsid w:val="00B17CF1"/>
    <w:rsid w:val="00B22422"/>
    <w:rsid w:val="00B254A2"/>
    <w:rsid w:val="00B33548"/>
    <w:rsid w:val="00B37929"/>
    <w:rsid w:val="00B40F7D"/>
    <w:rsid w:val="00B464EB"/>
    <w:rsid w:val="00B4782E"/>
    <w:rsid w:val="00B5146E"/>
    <w:rsid w:val="00B5679A"/>
    <w:rsid w:val="00B602FF"/>
    <w:rsid w:val="00B6237B"/>
    <w:rsid w:val="00B65FFD"/>
    <w:rsid w:val="00B66FCE"/>
    <w:rsid w:val="00B67663"/>
    <w:rsid w:val="00B72AD3"/>
    <w:rsid w:val="00B730AC"/>
    <w:rsid w:val="00B74ACF"/>
    <w:rsid w:val="00B813E3"/>
    <w:rsid w:val="00B962A0"/>
    <w:rsid w:val="00B97D57"/>
    <w:rsid w:val="00BA0EFF"/>
    <w:rsid w:val="00BA1C0B"/>
    <w:rsid w:val="00BA2EA5"/>
    <w:rsid w:val="00BB0029"/>
    <w:rsid w:val="00BB529B"/>
    <w:rsid w:val="00BB7481"/>
    <w:rsid w:val="00BC4E9E"/>
    <w:rsid w:val="00BC74F3"/>
    <w:rsid w:val="00BC75A6"/>
    <w:rsid w:val="00BD0D4F"/>
    <w:rsid w:val="00BD1E1D"/>
    <w:rsid w:val="00BD43F1"/>
    <w:rsid w:val="00BD78E4"/>
    <w:rsid w:val="00BE057C"/>
    <w:rsid w:val="00BE21B3"/>
    <w:rsid w:val="00BE2A9B"/>
    <w:rsid w:val="00BE2C3C"/>
    <w:rsid w:val="00BE51E4"/>
    <w:rsid w:val="00BF6AAD"/>
    <w:rsid w:val="00C1280E"/>
    <w:rsid w:val="00C20C2C"/>
    <w:rsid w:val="00C229C5"/>
    <w:rsid w:val="00C3161C"/>
    <w:rsid w:val="00C33C56"/>
    <w:rsid w:val="00C376A2"/>
    <w:rsid w:val="00C41EDE"/>
    <w:rsid w:val="00C42B47"/>
    <w:rsid w:val="00C4501F"/>
    <w:rsid w:val="00C52291"/>
    <w:rsid w:val="00C52D32"/>
    <w:rsid w:val="00C552FF"/>
    <w:rsid w:val="00C5561C"/>
    <w:rsid w:val="00C56672"/>
    <w:rsid w:val="00C5672D"/>
    <w:rsid w:val="00C60703"/>
    <w:rsid w:val="00C64B89"/>
    <w:rsid w:val="00C661AF"/>
    <w:rsid w:val="00C71E19"/>
    <w:rsid w:val="00C742C9"/>
    <w:rsid w:val="00C76134"/>
    <w:rsid w:val="00C77CD9"/>
    <w:rsid w:val="00C81C1A"/>
    <w:rsid w:val="00C83E53"/>
    <w:rsid w:val="00C851D0"/>
    <w:rsid w:val="00C8678B"/>
    <w:rsid w:val="00C92360"/>
    <w:rsid w:val="00C9739B"/>
    <w:rsid w:val="00C97ADA"/>
    <w:rsid w:val="00CA3E35"/>
    <w:rsid w:val="00CB1235"/>
    <w:rsid w:val="00CB255C"/>
    <w:rsid w:val="00CB60E2"/>
    <w:rsid w:val="00CC1952"/>
    <w:rsid w:val="00CC2B3B"/>
    <w:rsid w:val="00CC4FD4"/>
    <w:rsid w:val="00CC7EB2"/>
    <w:rsid w:val="00CD43E1"/>
    <w:rsid w:val="00CD61D9"/>
    <w:rsid w:val="00CE27AD"/>
    <w:rsid w:val="00CE4752"/>
    <w:rsid w:val="00CF0CA7"/>
    <w:rsid w:val="00CF5A94"/>
    <w:rsid w:val="00D03D3D"/>
    <w:rsid w:val="00D0468E"/>
    <w:rsid w:val="00D04BD2"/>
    <w:rsid w:val="00D14069"/>
    <w:rsid w:val="00D14A4F"/>
    <w:rsid w:val="00D2399E"/>
    <w:rsid w:val="00D27D23"/>
    <w:rsid w:val="00D36962"/>
    <w:rsid w:val="00D4109E"/>
    <w:rsid w:val="00D42650"/>
    <w:rsid w:val="00D44ADA"/>
    <w:rsid w:val="00D51949"/>
    <w:rsid w:val="00D56196"/>
    <w:rsid w:val="00D639B9"/>
    <w:rsid w:val="00D64393"/>
    <w:rsid w:val="00D67D95"/>
    <w:rsid w:val="00D70D3E"/>
    <w:rsid w:val="00D74D85"/>
    <w:rsid w:val="00D81522"/>
    <w:rsid w:val="00D82C53"/>
    <w:rsid w:val="00DA11C9"/>
    <w:rsid w:val="00DA6B22"/>
    <w:rsid w:val="00DA72CC"/>
    <w:rsid w:val="00DB0F19"/>
    <w:rsid w:val="00DB39A2"/>
    <w:rsid w:val="00DC2A1D"/>
    <w:rsid w:val="00DC319D"/>
    <w:rsid w:val="00DC3D9F"/>
    <w:rsid w:val="00DC46FA"/>
    <w:rsid w:val="00DC65E4"/>
    <w:rsid w:val="00DD0723"/>
    <w:rsid w:val="00DD3EF6"/>
    <w:rsid w:val="00DD52DF"/>
    <w:rsid w:val="00DE024D"/>
    <w:rsid w:val="00DE56C8"/>
    <w:rsid w:val="00DE6A89"/>
    <w:rsid w:val="00DE7397"/>
    <w:rsid w:val="00DF104E"/>
    <w:rsid w:val="00DF1AFD"/>
    <w:rsid w:val="00DF5CE7"/>
    <w:rsid w:val="00E01F1E"/>
    <w:rsid w:val="00E0396B"/>
    <w:rsid w:val="00E05E4C"/>
    <w:rsid w:val="00E064D1"/>
    <w:rsid w:val="00E11739"/>
    <w:rsid w:val="00E14221"/>
    <w:rsid w:val="00E21E09"/>
    <w:rsid w:val="00E25819"/>
    <w:rsid w:val="00E3104C"/>
    <w:rsid w:val="00E35CF8"/>
    <w:rsid w:val="00E35DCD"/>
    <w:rsid w:val="00E41063"/>
    <w:rsid w:val="00E45B49"/>
    <w:rsid w:val="00E47D48"/>
    <w:rsid w:val="00E60C23"/>
    <w:rsid w:val="00E62128"/>
    <w:rsid w:val="00E659AB"/>
    <w:rsid w:val="00E65E26"/>
    <w:rsid w:val="00E65FFD"/>
    <w:rsid w:val="00E77035"/>
    <w:rsid w:val="00E80D38"/>
    <w:rsid w:val="00E84559"/>
    <w:rsid w:val="00E857D2"/>
    <w:rsid w:val="00E90751"/>
    <w:rsid w:val="00E94AC3"/>
    <w:rsid w:val="00EA0020"/>
    <w:rsid w:val="00EB27EC"/>
    <w:rsid w:val="00EB32B1"/>
    <w:rsid w:val="00EB395A"/>
    <w:rsid w:val="00EB6E39"/>
    <w:rsid w:val="00EB7E85"/>
    <w:rsid w:val="00EC07C4"/>
    <w:rsid w:val="00EC0E5E"/>
    <w:rsid w:val="00EC4F9E"/>
    <w:rsid w:val="00EC6E35"/>
    <w:rsid w:val="00EE1E8B"/>
    <w:rsid w:val="00EE49F3"/>
    <w:rsid w:val="00EE7433"/>
    <w:rsid w:val="00F072E2"/>
    <w:rsid w:val="00F10DEA"/>
    <w:rsid w:val="00F1275A"/>
    <w:rsid w:val="00F148BD"/>
    <w:rsid w:val="00F217F8"/>
    <w:rsid w:val="00F245CE"/>
    <w:rsid w:val="00F31A40"/>
    <w:rsid w:val="00F32406"/>
    <w:rsid w:val="00F37B01"/>
    <w:rsid w:val="00F432A0"/>
    <w:rsid w:val="00F44AC3"/>
    <w:rsid w:val="00F512B9"/>
    <w:rsid w:val="00F61746"/>
    <w:rsid w:val="00F636EE"/>
    <w:rsid w:val="00F715F8"/>
    <w:rsid w:val="00F84313"/>
    <w:rsid w:val="00F85147"/>
    <w:rsid w:val="00F863CE"/>
    <w:rsid w:val="00F8690B"/>
    <w:rsid w:val="00F8771F"/>
    <w:rsid w:val="00F92BF1"/>
    <w:rsid w:val="00F94502"/>
    <w:rsid w:val="00FA0FA1"/>
    <w:rsid w:val="00FA705E"/>
    <w:rsid w:val="00FB050B"/>
    <w:rsid w:val="00FB6897"/>
    <w:rsid w:val="00FC73F3"/>
    <w:rsid w:val="00FC7DB1"/>
    <w:rsid w:val="00FD0EC1"/>
    <w:rsid w:val="00FD1F33"/>
    <w:rsid w:val="00FD3249"/>
    <w:rsid w:val="00FE4154"/>
    <w:rsid w:val="00FE630B"/>
    <w:rsid w:val="00FF5823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07565E"/>
  <w15:docId w15:val="{00733882-0886-4F06-AC2A-0C215B9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D14A4F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styleId="ae">
    <w:name w:val="List Paragraph"/>
    <w:basedOn w:val="a"/>
    <w:uiPriority w:val="34"/>
    <w:qFormat/>
    <w:rsid w:val="00D14A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1-3">
    <w:name w:val="Medium Grid 1 Accent 3"/>
    <w:basedOn w:val="a1"/>
    <w:uiPriority w:val="67"/>
    <w:rsid w:val="0043266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3">
    <w:name w:val="Без интервала3"/>
    <w:rsid w:val="002E283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1">
    <w:name w:val="Medium Grid 1 Accent 1"/>
    <w:basedOn w:val="a1"/>
    <w:uiPriority w:val="67"/>
    <w:rsid w:val="00863D7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141B4E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A711A1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D4265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Light List Accent 5"/>
    <w:basedOn w:val="a1"/>
    <w:uiPriority w:val="61"/>
    <w:rsid w:val="009D4CF2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958F-CBE1-4370-979A-CA69E39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3</cp:revision>
  <cp:lastPrinted>2013-11-15T12:26:00Z</cp:lastPrinted>
  <dcterms:created xsi:type="dcterms:W3CDTF">2019-04-12T10:48:00Z</dcterms:created>
  <dcterms:modified xsi:type="dcterms:W3CDTF">2019-04-12T11:02:00Z</dcterms:modified>
</cp:coreProperties>
</file>