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1667C8" w:rsidTr="008B6069">
        <w:tc>
          <w:tcPr>
            <w:tcW w:w="2802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C05EBA3" wp14:editId="2A2D90C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ООО 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Авико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Тур» 01021,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Украина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г.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Киев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ул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Липская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15В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Тел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./Факс: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@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aviko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-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tour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com</w:t>
              </w:r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.</w:t>
              </w:r>
              <w:proofErr w:type="spellStart"/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ua</w:t>
              </w:r>
              <w:proofErr w:type="spellEnd"/>
            </w:hyperlink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7DD7D" wp14:editId="7B98CA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C9E62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«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Aviko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Tour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» LTD.,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Ukraine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Kiev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Lipskaya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street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, 15V</w:t>
            </w:r>
          </w:p>
          <w:p w:rsidR="00EA0020" w:rsidRPr="001667C8" w:rsidRDefault="00EA0020" w:rsidP="008B6069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</w:rPr>
            </w:pP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Tel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./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044 253 85 25, </w:t>
            </w:r>
            <w:proofErr w:type="spellStart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>Email</w:t>
            </w:r>
            <w:proofErr w:type="spellEnd"/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: </w:t>
            </w:r>
            <w:hyperlink r:id="rId11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info@aviko-tour.com.ua</w:t>
              </w:r>
            </w:hyperlink>
            <w:r w:rsidRPr="001667C8">
              <w:rPr>
                <w:rStyle w:val="a7"/>
                <w:rFonts w:ascii="Century Gothic" w:hAnsi="Century Gothic"/>
                <w:sz w:val="18"/>
                <w:szCs w:val="18"/>
              </w:rPr>
              <w:t xml:space="preserve"> </w:t>
            </w:r>
            <w:hyperlink r:id="rId12" w:history="1">
              <w:r w:rsidRPr="001667C8">
                <w:rPr>
                  <w:rStyle w:val="a7"/>
                  <w:rFonts w:ascii="Century Gothic" w:hAnsi="Century Gothic"/>
                  <w:sz w:val="18"/>
                  <w:szCs w:val="18"/>
                </w:rPr>
                <w:t>www.aviko-tour.com.ua</w:t>
              </w:r>
            </w:hyperlink>
          </w:p>
        </w:tc>
      </w:tr>
    </w:tbl>
    <w:p w:rsidR="003311B4" w:rsidRPr="00D27D23" w:rsidRDefault="00A03DC1" w:rsidP="003311B4">
      <w:pPr>
        <w:spacing w:after="0"/>
        <w:jc w:val="center"/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D27D23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</w:t>
      </w:r>
      <w:r w:rsidR="003311B4" w:rsidRPr="00D27D23">
        <w:rPr>
          <w:rFonts w:ascii="Century Gothic" w:hAnsi="Century Gothic"/>
          <w:b/>
          <w:sz w:val="52"/>
          <w:szCs w:val="52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Я</w:t>
      </w:r>
    </w:p>
    <w:p w:rsidR="00227909" w:rsidRPr="006A5265" w:rsidRDefault="00D2766D" w:rsidP="00FC7DB1">
      <w:pPr>
        <w:spacing w:after="0"/>
        <w:jc w:val="center"/>
        <w:rPr>
          <w:rFonts w:ascii="Century Gothic" w:hAnsi="Century Gothic"/>
          <w:b/>
          <w:color w:val="FF0000"/>
          <w:sz w:val="42"/>
          <w:szCs w:val="42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color w:val="FF0000"/>
          <w:sz w:val="42"/>
          <w:szCs w:val="42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A31C34">
        <w:rPr>
          <w:rFonts w:ascii="Century Gothic" w:hAnsi="Century Gothic"/>
          <w:b/>
          <w:color w:val="FF0000"/>
          <w:sz w:val="42"/>
          <w:szCs w:val="42"/>
          <w:lang w:val="ru-RU"/>
          <w14:glow w14:rad="228600">
            <w14:schemeClr w14:val="accent6">
              <w14:alpha w14:val="60000"/>
              <w14:satMod w14:val="175000"/>
            </w14:schemeClr>
          </w14:glow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ациональные парки Аджарии</w:t>
      </w:r>
    </w:p>
    <w:p w:rsidR="0015052E" w:rsidRPr="00186CCE" w:rsidRDefault="00182DDA" w:rsidP="00186CCE">
      <w:pPr>
        <w:spacing w:after="0"/>
        <w:jc w:val="center"/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6"/>
          <w:szCs w:val="3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Батуми</w:t>
      </w:r>
      <w:r w:rsidR="007B3E3C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CD5977">
        <w:rPr>
          <w:rFonts w:ascii="Century Gothic" w:hAnsi="Century Gothic"/>
          <w:b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горная Аджария – Батуми – Мтирала – Батуми – Кобулети – Кинтриши – Батуми – Колхети – Малтаква – Батуми</w:t>
      </w:r>
      <w:r w:rsidR="004829FB" w:rsidRPr="00D27D23">
        <w:rPr>
          <w:rFonts w:ascii="Century Gothic" w:hAnsi="Century Goth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 w:rsidR="00F611C1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8</w:t>
      </w:r>
      <w:r w:rsidR="008871FC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proofErr w:type="spellStart"/>
      <w:r w:rsidR="008871FC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дн</w:t>
      </w:r>
      <w:r w:rsidR="008871FC" w:rsidRPr="007411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  <w:proofErr w:type="spellEnd"/>
      <w:r w:rsidR="008B01FD" w:rsidRPr="00D27D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F611C1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7</w:t>
      </w:r>
      <w:r w:rsidR="005079F4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ноч</w:t>
      </w:r>
      <w:r w:rsidR="00B05AB9" w:rsidRPr="00741123">
        <w:rPr>
          <w:rFonts w:ascii="Century Gothic" w:hAnsi="Century Gothic"/>
          <w:b/>
          <w:color w:val="FABF8F" w:themeColor="accent6" w:themeTint="99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ей</w:t>
      </w:r>
    </w:p>
    <w:p w:rsidR="0015052E" w:rsidRPr="00D27D23" w:rsidRDefault="0015052E" w:rsidP="0015052E">
      <w:pPr>
        <w:spacing w:after="0"/>
        <w:rPr>
          <w:rFonts w:ascii="Century Gothic" w:hAnsi="Century Gothic"/>
          <w:b/>
          <w:sz w:val="24"/>
          <w:szCs w:val="24"/>
        </w:rPr>
      </w:pPr>
    </w:p>
    <w:p w:rsidR="00672AAF" w:rsidRPr="00547C41" w:rsidRDefault="001D59F9" w:rsidP="001D59F9">
      <w:pPr>
        <w:spacing w:after="0"/>
        <w:rPr>
          <w:rFonts w:ascii="Century Gothic" w:eastAsia="KaiTi_GB2312" w:hAnsi="Century Gothic"/>
          <w:b/>
          <w:lang w:val="ru-RU"/>
        </w:rPr>
      </w:pPr>
      <w:r>
        <w:rPr>
          <w:rFonts w:ascii="Century Gothic" w:eastAsia="KaiTi_GB2312" w:hAnsi="Century Gothic"/>
          <w:b/>
          <w:i/>
          <w:u w:val="single"/>
          <w:lang w:val="ru-RU"/>
        </w:rPr>
        <w:t>Дни заездов</w:t>
      </w: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:</w:t>
      </w:r>
      <w:r w:rsidRPr="0042738E">
        <w:rPr>
          <w:rFonts w:ascii="Century Gothic" w:eastAsia="KaiTi_GB2312" w:hAnsi="Century Gothic"/>
          <w:b/>
          <w:lang w:val="ru-RU"/>
        </w:rPr>
        <w:t xml:space="preserve"> </w:t>
      </w:r>
      <w:r w:rsidR="00B05AB9">
        <w:rPr>
          <w:rFonts w:ascii="Century Gothic" w:eastAsia="KaiTi_GB2312" w:hAnsi="Century Gothic"/>
          <w:b/>
          <w:lang w:val="ru-RU"/>
        </w:rPr>
        <w:t>ежедневно</w:t>
      </w:r>
      <w:r w:rsidR="00297DC7">
        <w:rPr>
          <w:rFonts w:ascii="Century Gothic" w:eastAsia="KaiTi_GB2312" w:hAnsi="Century Gothic"/>
          <w:b/>
          <w:lang w:val="ru-RU"/>
        </w:rPr>
        <w:t xml:space="preserve"> (01.06</w:t>
      </w:r>
      <w:r w:rsidR="00994500">
        <w:rPr>
          <w:rFonts w:ascii="Century Gothic" w:eastAsia="KaiTi_GB2312" w:hAnsi="Century Gothic"/>
          <w:b/>
          <w:lang w:val="ru-RU"/>
        </w:rPr>
        <w:t xml:space="preserve">.2019 – </w:t>
      </w:r>
      <w:r w:rsidR="00297DC7">
        <w:rPr>
          <w:rFonts w:ascii="Century Gothic" w:eastAsia="KaiTi_GB2312" w:hAnsi="Century Gothic"/>
          <w:b/>
          <w:lang w:val="ru-RU"/>
        </w:rPr>
        <w:t>15.09</w:t>
      </w:r>
      <w:r w:rsidR="00994500">
        <w:rPr>
          <w:rFonts w:ascii="Century Gothic" w:eastAsia="KaiTi_GB2312" w:hAnsi="Century Gothic"/>
          <w:b/>
          <w:lang w:val="ru-RU"/>
        </w:rPr>
        <w:t>.2019</w:t>
      </w:r>
      <w:r w:rsidR="00547C41">
        <w:rPr>
          <w:rFonts w:ascii="Century Gothic" w:eastAsia="KaiTi_GB2312" w:hAnsi="Century Gothic"/>
          <w:b/>
          <w:lang w:val="ru-RU"/>
        </w:rPr>
        <w:t>)</w:t>
      </w:r>
    </w:p>
    <w:p w:rsidR="001D59F9" w:rsidRPr="001475F3" w:rsidRDefault="001D59F9" w:rsidP="001D59F9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4617B">
        <w:rPr>
          <w:rFonts w:ascii="Century Gothic" w:eastAsia="KaiTi_GB2312" w:hAnsi="Century Gothic"/>
          <w:b/>
          <w:i/>
          <w:u w:val="single"/>
          <w:lang w:val="ru-RU"/>
        </w:rPr>
        <w:t>Номер тура:</w:t>
      </w:r>
      <w:r w:rsidRPr="00B20DFC">
        <w:rPr>
          <w:rFonts w:ascii="Century Gothic" w:eastAsia="KaiTi_GB2312" w:hAnsi="Century Gothic"/>
          <w:b/>
          <w:lang w:val="ru-RU"/>
        </w:rPr>
        <w:t xml:space="preserve"> </w:t>
      </w:r>
      <w:r w:rsidR="00B05AB9">
        <w:rPr>
          <w:rFonts w:ascii="Century Gothic" w:eastAsia="KaiTi_GB2312" w:hAnsi="Century Gothic"/>
          <w:b/>
          <w:color w:val="FF0000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GTI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0</w:t>
      </w:r>
      <w:r w:rsidR="0085508B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36</w:t>
      </w: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B7852" w:rsidRPr="003E2240" w:rsidRDefault="001B7852" w:rsidP="0015052E">
      <w:pPr>
        <w:spacing w:after="0"/>
        <w:rPr>
          <w:rFonts w:ascii="Century Gothic" w:hAnsi="Century Gothic"/>
          <w:b/>
          <w:color w:val="FF0000"/>
          <w:lang w:val="ru-RU"/>
        </w:rPr>
      </w:pPr>
    </w:p>
    <w:p w:rsidR="0015052E" w:rsidRDefault="0015052E" w:rsidP="0015052E">
      <w:pPr>
        <w:spacing w:after="0"/>
        <w:rPr>
          <w:rFonts w:eastAsia="KaiTi_GB2312"/>
          <w:b/>
          <w:color w:val="FF0000"/>
          <w:sz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3"/>
        <w:gridCol w:w="7866"/>
      </w:tblGrid>
      <w:tr w:rsidR="0015052E" w:rsidRPr="008D0F33" w:rsidTr="00095D49">
        <w:tc>
          <w:tcPr>
            <w:tcW w:w="1773" w:type="dxa"/>
            <w:shd w:val="clear" w:color="auto" w:fill="auto"/>
            <w:vAlign w:val="center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День/город</w:t>
            </w:r>
          </w:p>
        </w:tc>
        <w:tc>
          <w:tcPr>
            <w:tcW w:w="7866" w:type="dxa"/>
            <w:shd w:val="clear" w:color="auto" w:fill="auto"/>
          </w:tcPr>
          <w:p w:rsidR="0015052E" w:rsidRPr="008D0F33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</w:pPr>
            <w:r w:rsidRPr="008D0F33">
              <w:rPr>
                <w:rStyle w:val="aa"/>
                <w:rFonts w:ascii="Century Gothic" w:hAnsi="Century Gothic"/>
                <w:b/>
                <w:bCs/>
                <w:i w:val="0"/>
                <w:lang w:val="ru-RU"/>
              </w:rPr>
              <w:t>Программа</w:t>
            </w:r>
          </w:p>
        </w:tc>
      </w:tr>
      <w:tr w:rsidR="0015052E" w:rsidRPr="008D0F33" w:rsidTr="00095D49">
        <w:tc>
          <w:tcPr>
            <w:tcW w:w="1773" w:type="dxa"/>
            <w:shd w:val="clear" w:color="auto" w:fill="auto"/>
            <w:vAlign w:val="center"/>
          </w:tcPr>
          <w:p w:rsidR="0015052E" w:rsidRPr="00135D7E" w:rsidRDefault="0015052E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1 день</w:t>
            </w:r>
          </w:p>
          <w:p w:rsidR="00F04170" w:rsidRPr="001B5A15" w:rsidRDefault="00F04170" w:rsidP="003E1EF9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lang w:val="ru-RU"/>
              </w:rPr>
            </w:pPr>
            <w:r>
              <w:rPr>
                <w:rFonts w:ascii="Century Gothic" w:eastAsia="KaiTi_GB2312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1F1121" w:rsidRDefault="001F1121" w:rsidP="001F1121">
            <w:pPr>
              <w:spacing w:after="0"/>
              <w:jc w:val="both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Индивидуальный экскурсионный тур в Грузию начинается с п</w:t>
            </w:r>
            <w:r w:rsidRPr="00E77035">
              <w:rPr>
                <w:rFonts w:ascii="Century Gothic" w:hAnsi="Century Gothic"/>
                <w:sz w:val="20"/>
                <w:lang w:val="ru-RU"/>
              </w:rPr>
              <w:t>р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ибытия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 w:rsidRPr="00E77035">
              <w:rPr>
                <w:rFonts w:ascii="Century Gothic" w:hAnsi="Century Gothic"/>
                <w:b/>
                <w:sz w:val="20"/>
                <w:lang w:val="ru-RU"/>
              </w:rPr>
              <w:t>.</w:t>
            </w:r>
          </w:p>
          <w:p w:rsidR="001F1121" w:rsidRDefault="001F1121" w:rsidP="001F112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Встреча в аэропорту и трансфер в отель.</w:t>
            </w:r>
          </w:p>
          <w:p w:rsidR="001F1121" w:rsidRDefault="001F1121" w:rsidP="001F1121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061F26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столица Аджарии</w:t>
            </w:r>
            <w:r w:rsidRPr="003418F3">
              <w:rPr>
                <w:rFonts w:ascii="Century Gothic" w:hAnsi="Century Gothic"/>
                <w:sz w:val="20"/>
                <w:lang w:val="ru-RU"/>
              </w:rPr>
              <w:t xml:space="preserve">. </w:t>
            </w:r>
            <w:r w:rsidR="00994500">
              <w:rPr>
                <w:rFonts w:ascii="Century Gothic" w:hAnsi="Century Gothic"/>
                <w:sz w:val="20"/>
                <w:lang w:val="ru-RU"/>
              </w:rPr>
              <w:t>Это прекрасный курорт на Черном море – самый популярный в Грузии. Город буквально наполнен ароматами, он благоухает, как экзотический букет. Повсюду Вас окружают магнолии, олеандры, лимонные и апельсиновые деревья, а стройные кипарисы и пальмы выстроились вдоль приморского бульвара. Особенно красив город вечером, в свете огней даже скромные здания приобретают величественный вид дворцов.</w:t>
            </w:r>
          </w:p>
          <w:p w:rsidR="00297DC7" w:rsidRDefault="000F399A" w:rsidP="00297DC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Свободное время.</w:t>
            </w:r>
          </w:p>
          <w:p w:rsidR="00F67326" w:rsidRPr="00C6566F" w:rsidRDefault="000F399A" w:rsidP="00F67326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Ночь в отеле.</w:t>
            </w:r>
          </w:p>
        </w:tc>
      </w:tr>
      <w:tr w:rsidR="0015052E" w:rsidRPr="008D0F33" w:rsidTr="00095D49">
        <w:tc>
          <w:tcPr>
            <w:tcW w:w="1773" w:type="dxa"/>
            <w:shd w:val="clear" w:color="auto" w:fill="auto"/>
            <w:vAlign w:val="center"/>
          </w:tcPr>
          <w:p w:rsidR="00E86C4F" w:rsidRPr="00F92FF7" w:rsidRDefault="008B01FD" w:rsidP="003A60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>2 день</w:t>
            </w: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br/>
            </w:r>
            <w:r w:rsidR="009E6213"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F14FC8" w:rsidRDefault="00E90F33" w:rsidP="0041058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E90F33" w:rsidRDefault="00E90F33" w:rsidP="00E90F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После завтрака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Вас ждет знакомство с достопримечательностями </w:t>
            </w:r>
            <w:r w:rsidRPr="007F4247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 Вы посетите: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церковь Святого Христа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Всеспасителя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армяно-григорианскую церковь, построенную в 1890 году по проекту австрийского архитектора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Менфилда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Средства были собраны всей местной армянской общинной. С приходом советской власти церковь была закрыта и превращена в склад, затем здесь оборудовали обсерваторию. Активная деятельность церкви снова началась лишь с окончания реконструкции в 2000 году;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церковь Святого Николая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почитаемых православных храмов. В 1865 году греки начали строительство этого храма, который впоследствии стал центром их духовной жизни. Но в 1937 году, когда были разрушены все храмы в Батуми, разрушили и этот храм. И только после Второй мировой войны началась реставрация церкви на добровольные пожертвования православного населения – греков, русских, грузин;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площадь Европы</w:t>
            </w:r>
            <w:r>
              <w:rPr>
                <w:rFonts w:ascii="Century Gothic" w:hAnsi="Century Gothic"/>
                <w:sz w:val="20"/>
                <w:lang w:val="ru-RU"/>
              </w:rPr>
              <w:t>, которая расположилась в Старом Батуми. Она окружена центральными улицами и диковинными зданиями. Свое название площадь получила после вступления Аджарии в Ассамблею Европейских регионов;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мечеть Орта Джаме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оригинальную батумскую мечеть, которая была построена в 1886 году в период властвования в Батуми османов. Интерьер мечети потрясающе расписали талантливые братья из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Лазистана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. В 1932 году мечеть была закрыта, но вновь начала действовать с 1946 года. Совсем недавно она была отреставрирована и органично дополнена непременным элементом мусульманского культа – высоким минаретом;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Батумский морской вокзал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памятник Нептуну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Батумский драматический театр</w:t>
            </w:r>
            <w:r>
              <w:rPr>
                <w:rFonts w:ascii="Century Gothic" w:hAnsi="Century Gothic"/>
                <w:sz w:val="20"/>
                <w:lang w:val="ru-RU"/>
              </w:rPr>
              <w:t>, который является архитектурным памятником 20 века.  Театр был открыт в 1937 году. На протяжении многих лет в нем было представлено множество классических и современных пьес;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Астрономические часы</w:t>
            </w:r>
            <w:r>
              <w:rPr>
                <w:rFonts w:ascii="Century Gothic" w:hAnsi="Century Gothic"/>
                <w:sz w:val="20"/>
                <w:lang w:val="ru-RU"/>
              </w:rPr>
              <w:t>, которые находятся в исторической части города Батуми. По виду они не отличаются ничем от обычных часов. Главной их особенностью является ободок золотистого цвета, а также фигуры луны и солнца, размещенные на концах стрелок. Они отбивают каждый час свою мелодию, что дает возможность каждому человеку сверять свои часы или узнавать точное время. Кроме того, с помощью этих часов можно узнавать астрономические данные – такие, как размещение солнца, фазы луны, меридиан и горизонт.</w:t>
            </w:r>
          </w:p>
          <w:p w:rsidR="00E90F33" w:rsidRPr="008A0B6B" w:rsidRDefault="00E90F33" w:rsidP="00E90F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 конце экскурсии Вы </w:t>
            </w:r>
            <w:r w:rsidRPr="00F14FC8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прокатитесь на подъемниках</w:t>
            </w:r>
            <w:r w:rsidRPr="008A0B6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sz w:val="20"/>
                <w:lang w:val="ru-RU"/>
              </w:rPr>
              <w:t>и сможете</w:t>
            </w:r>
            <w:r w:rsidRPr="008A0B6B">
              <w:rPr>
                <w:rFonts w:ascii="Century Gothic" w:hAnsi="Century Gothic"/>
                <w:sz w:val="20"/>
                <w:lang w:val="ru-RU"/>
              </w:rPr>
              <w:t xml:space="preserve"> уви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деть весь </w:t>
            </w:r>
            <w:r w:rsidRPr="00994500">
              <w:rPr>
                <w:rFonts w:ascii="Century Gothic" w:hAnsi="Century Gothic"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как на ладони.</w:t>
            </w:r>
          </w:p>
          <w:p w:rsidR="00E90F33" w:rsidRDefault="00E90F33" w:rsidP="00E90F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Вечером Вы увидите:</w:t>
            </w:r>
          </w:p>
          <w:p w:rsidR="00E90F33" w:rsidRDefault="00E90F33" w:rsidP="00E90F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лазерное шоу танцующих фонтанов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незабываемое шоу, от которого просто невозможно оторвать глаза;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гигантскую металлическую</w:t>
            </w: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скульптуру «Любовь»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(7 м), которая представляет собой две огромные фигуры мужчины и женщины, созданные грузинским скульптором Тамар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Квестидзе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под впечатлением романа Курбана Саида «Али и Нино». Именно этих персонажей и олицетворяют фигуры. Эта скульптура необычна не только своими размерами, но еще и тем, что фигуры меняют свое положение каждые десять минут, двигаясь навстречу друг другу, до тех пор, пока не встретятся, превращаясь в одно целое.</w:t>
            </w:r>
          </w:p>
          <w:p w:rsidR="00E90F33" w:rsidRPr="00766D75" w:rsidRDefault="00E90F33" w:rsidP="00E90F33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15052E" w:rsidRPr="008D0F33" w:rsidTr="00095D49">
        <w:tc>
          <w:tcPr>
            <w:tcW w:w="1773" w:type="dxa"/>
            <w:shd w:val="clear" w:color="auto" w:fill="auto"/>
            <w:vAlign w:val="center"/>
          </w:tcPr>
          <w:p w:rsidR="0015052E" w:rsidRPr="00135D7E" w:rsidRDefault="0015052E" w:rsidP="00A87454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3 день</w:t>
            </w:r>
          </w:p>
          <w:p w:rsidR="005F7D18" w:rsidRDefault="005F7D18" w:rsidP="005F7D1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5F7D18" w:rsidRDefault="005F7D18" w:rsidP="005F7D1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горная Аджария</w:t>
            </w:r>
          </w:p>
          <w:p w:rsidR="00410580" w:rsidRPr="001B3248" w:rsidRDefault="005F7D18" w:rsidP="005F7D1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5F7D18" w:rsidRDefault="005F7D18" w:rsidP="005F7D1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5F7D18" w:rsidRDefault="005F7D18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завтрака Вас ждет экскурсия в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горную Аджарию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 w:rsidR="00994500">
              <w:rPr>
                <w:rFonts w:ascii="Century Gothic" w:hAnsi="Century Gothic"/>
                <w:sz w:val="20"/>
                <w:lang w:val="ru-RU"/>
              </w:rPr>
              <w:t xml:space="preserve">одно из красивейших мест на Земле. Во время экскурсии Вы увидите великолепные горные леса, самую длинную реку Аджарии </w:t>
            </w:r>
            <w:proofErr w:type="spellStart"/>
            <w:r w:rsidR="00994500">
              <w:rPr>
                <w:rFonts w:ascii="Century Gothic" w:hAnsi="Century Gothic"/>
                <w:sz w:val="20"/>
                <w:lang w:val="ru-RU"/>
              </w:rPr>
              <w:t>Аджарисцкали</w:t>
            </w:r>
            <w:proofErr w:type="spellEnd"/>
            <w:r w:rsidR="00994500">
              <w:rPr>
                <w:rFonts w:ascii="Century Gothic" w:hAnsi="Century Gothic"/>
                <w:sz w:val="20"/>
                <w:lang w:val="ru-RU"/>
              </w:rPr>
              <w:t xml:space="preserve">, горный водопад </w:t>
            </w:r>
            <w:proofErr w:type="spellStart"/>
            <w:r w:rsidR="00994500">
              <w:rPr>
                <w:rFonts w:ascii="Century Gothic" w:hAnsi="Century Gothic"/>
                <w:sz w:val="20"/>
                <w:lang w:val="ru-RU"/>
              </w:rPr>
              <w:t>Махунцети</w:t>
            </w:r>
            <w:proofErr w:type="spellEnd"/>
            <w:r w:rsidR="00994500">
              <w:rPr>
                <w:rFonts w:ascii="Century Gothic" w:hAnsi="Century Gothic"/>
                <w:sz w:val="20"/>
                <w:lang w:val="ru-RU"/>
              </w:rPr>
              <w:t xml:space="preserve"> высотой чуть более 20 м, средневековый арочный мост Св. Тамары, построенный в 11 веке из валунов вулканической породы, посетите места силы и сможете полностью слиться с природой.</w:t>
            </w:r>
          </w:p>
          <w:p w:rsidR="005F7D18" w:rsidRDefault="005F7D18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7E0F86"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</w:t>
            </w:r>
            <w:r w:rsidR="00994500">
              <w:rPr>
                <w:rFonts w:ascii="Century Gothic" w:hAnsi="Century Gothic"/>
                <w:sz w:val="20"/>
                <w:lang w:val="ru-RU"/>
              </w:rPr>
              <w:t xml:space="preserve">винная дегустация редких аджарских вин в </w:t>
            </w:r>
            <w:r w:rsidR="0099450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винном доме «</w:t>
            </w:r>
            <w:proofErr w:type="spellStart"/>
            <w:r w:rsidR="0099450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Аджарисцхали</w:t>
            </w:r>
            <w:proofErr w:type="spellEnd"/>
            <w:r w:rsidR="00994500"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»</w:t>
            </w:r>
            <w:r w:rsidR="00994500">
              <w:rPr>
                <w:rFonts w:ascii="Century Gothic" w:hAnsi="Century Gothic"/>
                <w:sz w:val="20"/>
                <w:lang w:val="ru-RU"/>
              </w:rPr>
              <w:t>, в котором производится редчайшее и эксклюзивное вино «</w:t>
            </w:r>
            <w:proofErr w:type="spellStart"/>
            <w:r w:rsidR="00994500">
              <w:rPr>
                <w:rFonts w:ascii="Century Gothic" w:hAnsi="Century Gothic"/>
                <w:sz w:val="20"/>
                <w:lang w:val="ru-RU"/>
              </w:rPr>
              <w:t>Чхавери</w:t>
            </w:r>
            <w:proofErr w:type="spellEnd"/>
            <w:r w:rsidR="00994500">
              <w:rPr>
                <w:rFonts w:ascii="Century Gothic" w:hAnsi="Century Gothic"/>
                <w:sz w:val="20"/>
                <w:lang w:val="ru-RU"/>
              </w:rPr>
              <w:t>», а также интересные сорта чачи, выдержанные на кофе и ягодах.</w:t>
            </w:r>
          </w:p>
          <w:p w:rsidR="005F7D18" w:rsidRDefault="005F7D18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C21806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F7D18" w:rsidRDefault="005F7D18" w:rsidP="005F7D1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C21806">
              <w:rPr>
                <w:rFonts w:ascii="Century Gothic" w:hAnsi="Century Gothic"/>
                <w:sz w:val="20"/>
                <w:lang w:val="ru-RU"/>
              </w:rPr>
              <w:t>Свободн</w:t>
            </w:r>
            <w:r>
              <w:rPr>
                <w:rFonts w:ascii="Century Gothic" w:hAnsi="Century Gothic"/>
                <w:sz w:val="20"/>
                <w:lang w:val="ru-RU"/>
              </w:rPr>
              <w:t>ое время.</w:t>
            </w:r>
          </w:p>
          <w:p w:rsidR="00994500" w:rsidRDefault="00994500" w:rsidP="005F7D1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410580" w:rsidRPr="0075266A" w:rsidRDefault="005F7D18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C21806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644CB3" w:rsidRPr="008D0F33" w:rsidTr="00095D49">
        <w:tc>
          <w:tcPr>
            <w:tcW w:w="1773" w:type="dxa"/>
            <w:shd w:val="clear" w:color="auto" w:fill="auto"/>
            <w:vAlign w:val="center"/>
          </w:tcPr>
          <w:p w:rsidR="00644CB3" w:rsidRDefault="00644CB3" w:rsidP="00B431EA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4 день</w:t>
            </w:r>
          </w:p>
          <w:p w:rsidR="005F7D18" w:rsidRDefault="005F7D18" w:rsidP="005F7D1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lastRenderedPageBreak/>
              <w:t>Батуми</w:t>
            </w:r>
          </w:p>
          <w:p w:rsidR="005F7D18" w:rsidRDefault="005F7D18" w:rsidP="005F7D1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Мтирала</w:t>
            </w:r>
          </w:p>
          <w:p w:rsidR="002D4169" w:rsidRPr="003C121E" w:rsidRDefault="005F7D18" w:rsidP="005F7D18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5F7D18" w:rsidRDefault="005F7D18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Завтрак в отеле.</w:t>
            </w:r>
          </w:p>
          <w:p w:rsidR="005F7D18" w:rsidRDefault="005F7D18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lastRenderedPageBreak/>
              <w:t>Свободное время.</w:t>
            </w:r>
          </w:p>
          <w:p w:rsidR="00994500" w:rsidRDefault="00994500" w:rsidP="005F7D18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После обеда Вы посетите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Национальный парк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Мтирала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который был открыт 27 июня 2007 года. Его площадь составляет около шести тысяч гектар. Окрестности Национального парка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Мтирала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необычайно богаты растительностью самых разных видов, целебными минеральными источниками и пресными водами. На территории заповедника находится небольшая деревушка с каштановыми домами, которые на протяжении двух столетий сохранили свой первозданный вид.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u w:val="single"/>
                <w:lang w:val="ru-RU"/>
              </w:rPr>
              <w:t>Факультативно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(по желанию, за дополнительную плату):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верховая езда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– специальная база, тренера и самое главное пейзажи, которые будут встречаться Вам по дороге, оставят неизгладимые впечатления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5F7D18" w:rsidRDefault="005F7D18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910A71">
              <w:rPr>
                <w:rFonts w:ascii="Century Gothic" w:hAnsi="Century Gothic"/>
                <w:b/>
                <w:sz w:val="20"/>
                <w:lang w:val="ru-RU"/>
              </w:rPr>
              <w:t>Батуми.</w:t>
            </w:r>
          </w:p>
          <w:p w:rsidR="00F71EF1" w:rsidRPr="000633A3" w:rsidRDefault="005F7D18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8871FC" w:rsidRPr="008D0F33" w:rsidTr="00095D49">
        <w:tc>
          <w:tcPr>
            <w:tcW w:w="1773" w:type="dxa"/>
            <w:shd w:val="clear" w:color="auto" w:fill="auto"/>
            <w:vAlign w:val="center"/>
          </w:tcPr>
          <w:p w:rsidR="008871FC" w:rsidRDefault="00CF7625" w:rsidP="008871F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lastRenderedPageBreak/>
              <w:t>5</w:t>
            </w:r>
            <w:r w:rsidR="008871FC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0F27AB" w:rsidRDefault="000F27AB" w:rsidP="000F27A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0F27AB" w:rsidRDefault="000F27AB" w:rsidP="000F27AB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Кобулети</w:t>
            </w:r>
          </w:p>
          <w:p w:rsidR="0039782D" w:rsidRDefault="000F27AB" w:rsidP="0039782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Кинтриши</w:t>
            </w:r>
          </w:p>
          <w:p w:rsidR="002D4169" w:rsidRPr="00CE2326" w:rsidRDefault="000F27AB" w:rsidP="0039782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0F27AB" w:rsidRDefault="000F27AB" w:rsidP="000F27A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94500" w:rsidRDefault="00994500" w:rsidP="000F27A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0F27AB" w:rsidRDefault="00994500" w:rsidP="000F27A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="000F27A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 w:rsidR="000F27AB" w:rsidRPr="001E35EB">
              <w:rPr>
                <w:rFonts w:ascii="Century Gothic" w:hAnsi="Century Gothic"/>
                <w:b/>
                <w:sz w:val="20"/>
                <w:lang w:val="ru-RU"/>
              </w:rPr>
              <w:t>Кобулети</w:t>
            </w:r>
            <w:proofErr w:type="spellEnd"/>
            <w:r w:rsidR="000F27AB">
              <w:rPr>
                <w:rFonts w:ascii="Century Gothic" w:hAnsi="Century Gothic"/>
                <w:sz w:val="20"/>
                <w:lang w:val="ru-RU"/>
              </w:rPr>
              <w:t xml:space="preserve"> – 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один из самых знаменитых курортных городов Грузии, которые расположились на берегу Черного моря. </w:t>
            </w:r>
            <w:proofErr w:type="spellStart"/>
            <w:r w:rsidRPr="00994500">
              <w:rPr>
                <w:rFonts w:ascii="Century Gothic" w:hAnsi="Century Gothic"/>
                <w:sz w:val="20"/>
                <w:lang w:val="ru-RU"/>
              </w:rPr>
              <w:t>Кобулети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знаменит своим пляжем из мелкой гальки, свежим целительным воздухом, насыщенным ароматом сосновых рощ, апельсиновых плантаций и эвкалиптовых лесов</w:t>
            </w:r>
            <w:r>
              <w:rPr>
                <w:rFonts w:ascii="Century Gothic" w:hAnsi="Century Gothic"/>
                <w:sz w:val="20"/>
                <w:lang w:val="ru-RU"/>
              </w:rPr>
              <w:t>;</w:t>
            </w:r>
          </w:p>
          <w:p w:rsidR="000F27AB" w:rsidRDefault="00994500" w:rsidP="000F27A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0"/>
                <w:lang w:val="ru-RU"/>
              </w:rPr>
              <w:t>-</w:t>
            </w:r>
            <w:r w:rsidR="000F27AB"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Национальный парк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Кинтриши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, который расположился на склонах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Мехмешкого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хребта. Отличительная черта парка – это уникальность и самобытность природы.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Кинтриши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выделяется своим резким перепадом высот. На его территории протекает множество горных рек, образующих в конечном счете водопады и озера. Фауна Национального парка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Кинтриши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достаточно разнообразна. Как и множество других Национальных парков Грузии,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Кинтриши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богат на реликтовые деревья. Кроме того, в нем можно найти более 1000 видов различных растений, в том числе, занесенных в Красную книгу.</w:t>
            </w:r>
          </w:p>
          <w:p w:rsidR="000F27AB" w:rsidRDefault="000F27AB" w:rsidP="000F27AB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306823"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2112FA">
              <w:rPr>
                <w:rFonts w:ascii="Century Gothic" w:hAnsi="Century Gothic"/>
                <w:b/>
                <w:sz w:val="20"/>
                <w:lang w:val="ru-RU"/>
              </w:rPr>
              <w:t>Батуми.</w:t>
            </w:r>
          </w:p>
          <w:p w:rsidR="005F7D18" w:rsidRPr="00E80D38" w:rsidRDefault="000F27AB" w:rsidP="005F7D1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B05AB9" w:rsidRPr="008D0F33" w:rsidTr="00095D49">
        <w:tc>
          <w:tcPr>
            <w:tcW w:w="1773" w:type="dxa"/>
            <w:shd w:val="clear" w:color="auto" w:fill="auto"/>
            <w:vAlign w:val="center"/>
          </w:tcPr>
          <w:p w:rsidR="00B05AB9" w:rsidRPr="00135D7E" w:rsidRDefault="00B05AB9" w:rsidP="00B05A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6</w:t>
            </w:r>
            <w:r w:rsidRPr="00135D7E">
              <w:rPr>
                <w:rFonts w:ascii="Century Gothic" w:hAnsi="Century Gothic"/>
                <w:bCs/>
                <w:sz w:val="20"/>
                <w:lang w:val="ru-RU"/>
              </w:rPr>
              <w:t xml:space="preserve"> день</w:t>
            </w:r>
          </w:p>
          <w:p w:rsidR="00A77C63" w:rsidRPr="00E41E57" w:rsidRDefault="002D4169" w:rsidP="003A6067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39782D" w:rsidRDefault="0039782D" w:rsidP="003978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39782D" w:rsidRDefault="0039782D" w:rsidP="003978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Свободное время.</w:t>
            </w:r>
          </w:p>
          <w:p w:rsidR="0039782D" w:rsidRDefault="0039782D" w:rsidP="003978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Отдых на море.</w:t>
            </w:r>
          </w:p>
          <w:p w:rsidR="0039782D" w:rsidRDefault="0039782D" w:rsidP="003978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Возможны факультативные экскурсии.</w:t>
            </w:r>
          </w:p>
          <w:p w:rsidR="002D4169" w:rsidRPr="003B1165" w:rsidRDefault="0039782D" w:rsidP="0039782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Ночь в отеле.</w:t>
            </w:r>
          </w:p>
        </w:tc>
      </w:tr>
      <w:tr w:rsidR="00B05AB9" w:rsidRPr="008D0F33" w:rsidTr="00095D49">
        <w:tc>
          <w:tcPr>
            <w:tcW w:w="1773" w:type="dxa"/>
            <w:shd w:val="clear" w:color="auto" w:fill="auto"/>
            <w:vAlign w:val="center"/>
          </w:tcPr>
          <w:p w:rsidR="00B05AB9" w:rsidRDefault="00B05AB9" w:rsidP="00B05A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7 день</w:t>
            </w:r>
          </w:p>
          <w:p w:rsidR="0039782D" w:rsidRDefault="0039782D" w:rsidP="0039782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  <w:p w:rsidR="0039782D" w:rsidRDefault="0039782D" w:rsidP="0039782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Колхети</w:t>
            </w:r>
          </w:p>
          <w:p w:rsidR="0039782D" w:rsidRDefault="0039782D" w:rsidP="0039782D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Малтаква</w:t>
            </w:r>
          </w:p>
          <w:p w:rsidR="002D4169" w:rsidRPr="007E0F86" w:rsidRDefault="0039782D" w:rsidP="0039782D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39782D" w:rsidRDefault="0039782D" w:rsidP="003978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После завтрака Вы посетите: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r>
              <w:rPr>
                <w:rFonts w:ascii="Century Gothic" w:hAnsi="Century Gothic"/>
                <w:b/>
                <w:sz w:val="20"/>
                <w:lang w:val="ru-RU"/>
              </w:rPr>
              <w:t>Национальный парк</w:t>
            </w:r>
            <w:r>
              <w:rPr>
                <w:rFonts w:ascii="Century Gothic" w:hAnsi="Century Gothic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Колхети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один из самых интересных национальных парков Кавказа. Еще это место называют «грузинскими тропиками». Парк занимает площадь 28 940 га земли, включая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 xml:space="preserve">озеро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Палеостоми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. Это единственное озеро на Кавказе, через которое мигрируют 194 разновидности птиц и в котором обитает больше 90 видов рыб.  Озеро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Палеостоми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третье по величине озеро в Грузии. Здесь Вы сможете заказать лодочные прогулки, дайвинг, пешие прогулки, верховую езду, а также поездку на реку </w:t>
            </w:r>
            <w:proofErr w:type="spellStart"/>
            <w:r>
              <w:rPr>
                <w:rFonts w:ascii="Century Gothic" w:hAnsi="Century Gothic"/>
                <w:sz w:val="20"/>
                <w:lang w:val="ru-RU"/>
              </w:rPr>
              <w:t>Пичори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>, где можно покататься на катамаране;</w:t>
            </w:r>
          </w:p>
          <w:p w:rsidR="00994500" w:rsidRDefault="00994500" w:rsidP="00994500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- </w:t>
            </w:r>
            <w:proofErr w:type="spellStart"/>
            <w:r>
              <w:rPr>
                <w:rFonts w:ascii="Century Gothic" w:hAnsi="Century Gothic"/>
                <w:b/>
                <w:sz w:val="20"/>
                <w:lang w:val="ru-RU"/>
              </w:rPr>
              <w:t>Малтаква</w:t>
            </w:r>
            <w:proofErr w:type="spellEnd"/>
            <w:r>
              <w:rPr>
                <w:rFonts w:ascii="Century Gothic" w:hAnsi="Century Gothic"/>
                <w:sz w:val="20"/>
                <w:lang w:val="ru-RU"/>
              </w:rPr>
              <w:t xml:space="preserve"> – морской курорт, на территории которого расположено так называемое </w:t>
            </w:r>
            <w:r>
              <w:rPr>
                <w:rFonts w:ascii="Century Gothic" w:hAnsi="Century Gothic"/>
                <w:b/>
                <w:i/>
                <w:sz w:val="20"/>
                <w:u w:val="single"/>
                <w:lang w:val="ru-RU"/>
              </w:rPr>
              <w:t>Золотое озеро</w:t>
            </w:r>
            <w:r>
              <w:rPr>
                <w:rFonts w:ascii="Century Gothic" w:hAnsi="Century Gothic"/>
                <w:sz w:val="20"/>
                <w:lang w:val="ru-RU"/>
              </w:rPr>
              <w:t>. Зона морского побережья богата магнетитом, что невероятно полезно для здоровья.</w:t>
            </w:r>
          </w:p>
          <w:p w:rsidR="0039782D" w:rsidRDefault="0039782D" w:rsidP="0039782D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Возвращение в </w:t>
            </w:r>
            <w:r w:rsidRPr="00912DAA">
              <w:rPr>
                <w:rFonts w:ascii="Century Gothic" w:hAnsi="Century Gothic"/>
                <w:b/>
                <w:sz w:val="20"/>
                <w:lang w:val="ru-RU"/>
              </w:rPr>
              <w:t>Батуми.</w:t>
            </w:r>
          </w:p>
          <w:p w:rsidR="002D4169" w:rsidRPr="00E80D38" w:rsidRDefault="0039782D" w:rsidP="0039782D">
            <w:pPr>
              <w:spacing w:after="0"/>
              <w:contextualSpacing/>
              <w:jc w:val="both"/>
              <w:rPr>
                <w:rFonts w:ascii="Century Gothic" w:hAnsi="Century Gothic"/>
                <w:sz w:val="20"/>
                <w:lang w:val="ru-RU"/>
              </w:rPr>
            </w:pPr>
            <w:r w:rsidRPr="0066455C">
              <w:rPr>
                <w:rFonts w:ascii="Century Gothic" w:hAnsi="Century Gothic"/>
                <w:sz w:val="20"/>
                <w:lang w:val="ru-RU"/>
              </w:rPr>
              <w:t xml:space="preserve">Ночь в </w:t>
            </w:r>
            <w:r>
              <w:rPr>
                <w:rFonts w:ascii="Century Gothic" w:hAnsi="Century Gothic"/>
                <w:sz w:val="20"/>
                <w:lang w:val="ru-RU"/>
              </w:rPr>
              <w:t>отеле.</w:t>
            </w:r>
          </w:p>
        </w:tc>
      </w:tr>
      <w:tr w:rsidR="00BC090C" w:rsidRPr="008D0F33" w:rsidTr="00CB63A8">
        <w:trPr>
          <w:trHeight w:val="435"/>
        </w:trPr>
        <w:tc>
          <w:tcPr>
            <w:tcW w:w="1773" w:type="dxa"/>
            <w:shd w:val="clear" w:color="auto" w:fill="auto"/>
            <w:vAlign w:val="center"/>
          </w:tcPr>
          <w:p w:rsidR="00BC090C" w:rsidRDefault="00BC090C" w:rsidP="00BC090C">
            <w:pPr>
              <w:spacing w:after="0"/>
              <w:jc w:val="center"/>
              <w:rPr>
                <w:rFonts w:ascii="Century Gothic" w:hAnsi="Century Gothic"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Cs/>
                <w:sz w:val="20"/>
                <w:lang w:val="ru-RU"/>
              </w:rPr>
              <w:t>8 день</w:t>
            </w:r>
          </w:p>
          <w:p w:rsidR="00CB63A8" w:rsidRPr="00A6722A" w:rsidRDefault="008808DC" w:rsidP="00F611C1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ru-RU"/>
              </w:rPr>
              <w:t>Батуми</w:t>
            </w:r>
          </w:p>
        </w:tc>
        <w:tc>
          <w:tcPr>
            <w:tcW w:w="7866" w:type="dxa"/>
            <w:shd w:val="clear" w:color="auto" w:fill="auto"/>
            <w:vAlign w:val="center"/>
          </w:tcPr>
          <w:p w:rsidR="00CB63A8" w:rsidRDefault="008808DC" w:rsidP="00F52F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Завтрак в отеле.</w:t>
            </w:r>
          </w:p>
          <w:p w:rsidR="008808DC" w:rsidRDefault="008808DC" w:rsidP="00F52F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 xml:space="preserve">Трансфер в аэропорт </w:t>
            </w:r>
            <w:r w:rsidRPr="008808DC">
              <w:rPr>
                <w:rFonts w:ascii="Century Gothic" w:hAnsi="Century Gothic"/>
                <w:b/>
                <w:sz w:val="20"/>
                <w:lang w:val="ru-RU"/>
              </w:rPr>
              <w:t>Батуми</w:t>
            </w:r>
            <w:r>
              <w:rPr>
                <w:rFonts w:ascii="Century Gothic" w:hAnsi="Century Gothic"/>
                <w:sz w:val="20"/>
                <w:lang w:val="ru-RU"/>
              </w:rPr>
              <w:t>.</w:t>
            </w:r>
          </w:p>
          <w:p w:rsidR="008808DC" w:rsidRPr="00E80D38" w:rsidRDefault="008808DC" w:rsidP="00F52FB8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Перелет домой.</w:t>
            </w:r>
          </w:p>
        </w:tc>
      </w:tr>
      <w:tr w:rsidR="00186CCE" w:rsidRPr="008D0F33" w:rsidTr="00095D49">
        <w:tc>
          <w:tcPr>
            <w:tcW w:w="1773" w:type="dxa"/>
            <w:shd w:val="clear" w:color="auto" w:fill="auto"/>
            <w:vAlign w:val="center"/>
          </w:tcPr>
          <w:p w:rsidR="00186CCE" w:rsidRPr="008D0F33" w:rsidRDefault="00186CCE" w:rsidP="00186CC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lang w:val="ru-RU"/>
              </w:rPr>
            </w:pPr>
          </w:p>
        </w:tc>
        <w:tc>
          <w:tcPr>
            <w:tcW w:w="7866" w:type="dxa"/>
            <w:shd w:val="clear" w:color="auto" w:fill="auto"/>
            <w:vAlign w:val="center"/>
          </w:tcPr>
          <w:p w:rsidR="00186CCE" w:rsidRPr="008D0F33" w:rsidRDefault="00186CCE" w:rsidP="00186CCE">
            <w:pPr>
              <w:spacing w:after="0"/>
              <w:jc w:val="both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8759E8" w:rsidRPr="00492103" w:rsidRDefault="008759E8" w:rsidP="00AC1F5F">
      <w:pPr>
        <w:spacing w:after="0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71259" w:rsidRDefault="00A71259" w:rsidP="00A71259">
      <w:pPr>
        <w:spacing w:after="0"/>
        <w:jc w:val="center"/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Стоимость </w:t>
      </w:r>
      <w:r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тура на человека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15052E">
        <w:rPr>
          <w:rFonts w:ascii="Century Gothic" w:eastAsia="KaiTi_GB2312" w:hAnsi="Century Gothic"/>
          <w:b/>
          <w:color w:val="FF00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USD</w:t>
      </w:r>
    </w:p>
    <w:p w:rsidR="00A71259" w:rsidRPr="00A87454" w:rsidRDefault="00A71259" w:rsidP="00A71259">
      <w:pPr>
        <w:spacing w:after="0"/>
        <w:rPr>
          <w:rFonts w:ascii="Century Gothic" w:eastAsia="KaiTi_GB2312" w:hAnsi="Century Gothic"/>
          <w:sz w:val="20"/>
          <w:lang w:val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1253"/>
        <w:gridCol w:w="1253"/>
        <w:gridCol w:w="1253"/>
        <w:gridCol w:w="1253"/>
        <w:gridCol w:w="1253"/>
      </w:tblGrid>
      <w:tr w:rsidR="00A733CE" w:rsidRPr="00631BB2" w:rsidTr="00663326">
        <w:trPr>
          <w:trHeight w:val="390"/>
        </w:trPr>
        <w:tc>
          <w:tcPr>
            <w:tcW w:w="1750" w:type="pct"/>
            <w:vMerge w:val="restar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Категория отелей</w:t>
            </w:r>
          </w:p>
        </w:tc>
        <w:tc>
          <w:tcPr>
            <w:tcW w:w="3250" w:type="pct"/>
            <w:gridSpan w:val="5"/>
            <w:shd w:val="clear" w:color="auto" w:fill="auto"/>
            <w:vAlign w:val="center"/>
          </w:tcPr>
          <w:p w:rsidR="00A733CE" w:rsidRDefault="00A733CE" w:rsidP="00A733CE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Количество человек в группе</w:t>
            </w:r>
          </w:p>
        </w:tc>
      </w:tr>
      <w:tr w:rsidR="00A733CE" w:rsidRPr="00631BB2" w:rsidTr="00303DF2">
        <w:trPr>
          <w:trHeight w:val="390"/>
        </w:trPr>
        <w:tc>
          <w:tcPr>
            <w:tcW w:w="1750" w:type="pct"/>
            <w:vMerge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A733CE" w:rsidRPr="0056051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2 чел</w:t>
            </w:r>
          </w:p>
        </w:tc>
        <w:tc>
          <w:tcPr>
            <w:tcW w:w="650" w:type="pc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4 чел</w:t>
            </w:r>
          </w:p>
        </w:tc>
        <w:tc>
          <w:tcPr>
            <w:tcW w:w="650" w:type="pc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6 чел</w:t>
            </w:r>
          </w:p>
        </w:tc>
        <w:tc>
          <w:tcPr>
            <w:tcW w:w="650" w:type="pc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8 чел</w:t>
            </w:r>
          </w:p>
        </w:tc>
        <w:tc>
          <w:tcPr>
            <w:tcW w:w="650" w:type="pct"/>
            <w:vAlign w:val="center"/>
          </w:tcPr>
          <w:p w:rsidR="00A733CE" w:rsidRDefault="00A733CE" w:rsidP="00B431EA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10 чел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3*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28128E" w:rsidRDefault="0085508B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595</w:t>
            </w:r>
          </w:p>
        </w:tc>
        <w:tc>
          <w:tcPr>
            <w:tcW w:w="650" w:type="pct"/>
            <w:vAlign w:val="center"/>
          </w:tcPr>
          <w:p w:rsidR="009A3444" w:rsidRPr="0028128E" w:rsidRDefault="0085508B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499</w:t>
            </w:r>
          </w:p>
        </w:tc>
        <w:tc>
          <w:tcPr>
            <w:tcW w:w="650" w:type="pct"/>
            <w:vAlign w:val="center"/>
          </w:tcPr>
          <w:p w:rsidR="009A3444" w:rsidRPr="0028128E" w:rsidRDefault="0085508B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445</w:t>
            </w:r>
          </w:p>
        </w:tc>
        <w:tc>
          <w:tcPr>
            <w:tcW w:w="650" w:type="pct"/>
            <w:vAlign w:val="center"/>
          </w:tcPr>
          <w:p w:rsidR="009A3444" w:rsidRPr="0028128E" w:rsidRDefault="0085508B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415</w:t>
            </w:r>
          </w:p>
        </w:tc>
        <w:tc>
          <w:tcPr>
            <w:tcW w:w="650" w:type="pct"/>
            <w:vAlign w:val="center"/>
          </w:tcPr>
          <w:p w:rsidR="009A3444" w:rsidRPr="0028128E" w:rsidRDefault="0085508B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395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45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59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99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69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5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55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4*+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8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29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7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35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79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49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6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29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lang w:val="ru-RU"/>
              </w:rPr>
              <w:t>Отели 5*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99</w:t>
            </w:r>
          </w:p>
        </w:tc>
        <w:tc>
          <w:tcPr>
            <w:tcW w:w="650" w:type="pct"/>
            <w:vAlign w:val="center"/>
          </w:tcPr>
          <w:p w:rsidR="009A3444" w:rsidRPr="0028128E" w:rsidRDefault="0085508B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1019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59</w:t>
            </w:r>
          </w:p>
        </w:tc>
        <w:tc>
          <w:tcPr>
            <w:tcW w:w="650" w:type="pct"/>
            <w:vAlign w:val="center"/>
          </w:tcPr>
          <w:p w:rsidR="009A3444" w:rsidRPr="0028128E" w:rsidRDefault="00F13D07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</w:t>
            </w:r>
            <w:r w:rsidR="0085508B">
              <w:rPr>
                <w:rFonts w:ascii="Century Gothic" w:hAnsi="Century Gothic"/>
                <w:sz w:val="20"/>
                <w:lang w:val="ru-RU"/>
              </w:rPr>
              <w:t>29</w:t>
            </w:r>
          </w:p>
        </w:tc>
        <w:tc>
          <w:tcPr>
            <w:tcW w:w="650" w:type="pct"/>
            <w:vAlign w:val="center"/>
          </w:tcPr>
          <w:p w:rsidR="009A3444" w:rsidRPr="0028128E" w:rsidRDefault="0085508B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  <w:r>
              <w:rPr>
                <w:rFonts w:ascii="Century Gothic" w:hAnsi="Century Gothic"/>
                <w:sz w:val="20"/>
                <w:lang w:val="ru-RU"/>
              </w:rPr>
              <w:t>910</w:t>
            </w:r>
          </w:p>
        </w:tc>
      </w:tr>
      <w:tr w:rsidR="009A3444" w:rsidRPr="00631BB2" w:rsidTr="00303DF2">
        <w:trPr>
          <w:trHeight w:val="340"/>
        </w:trPr>
        <w:tc>
          <w:tcPr>
            <w:tcW w:w="1750" w:type="pct"/>
            <w:vAlign w:val="center"/>
          </w:tcPr>
          <w:p w:rsidR="009A3444" w:rsidRPr="002A0920" w:rsidRDefault="009A3444" w:rsidP="009A3444">
            <w:pPr>
              <w:spacing w:after="0"/>
              <w:jc w:val="center"/>
              <w:rPr>
                <w:rFonts w:ascii="Century Gothic" w:hAnsi="Century Gothic"/>
                <w:b/>
                <w:sz w:val="20"/>
                <w:lang w:val="ru-RU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  <w:tc>
          <w:tcPr>
            <w:tcW w:w="650" w:type="pct"/>
            <w:vAlign w:val="center"/>
          </w:tcPr>
          <w:p w:rsidR="009A3444" w:rsidRPr="0028128E" w:rsidRDefault="009A3444" w:rsidP="009A3444">
            <w:pPr>
              <w:spacing w:after="0"/>
              <w:jc w:val="center"/>
              <w:rPr>
                <w:rFonts w:ascii="Century Gothic" w:hAnsi="Century Gothic"/>
                <w:sz w:val="20"/>
                <w:lang w:val="ru-RU"/>
              </w:rPr>
            </w:pPr>
          </w:p>
        </w:tc>
      </w:tr>
    </w:tbl>
    <w:p w:rsidR="00A6378F" w:rsidRDefault="00A6378F" w:rsidP="00C819B6">
      <w:pPr>
        <w:pStyle w:val="ad"/>
        <w:spacing w:line="276" w:lineRule="auto"/>
        <w:rPr>
          <w:rFonts w:ascii="Century Gothic" w:hAnsi="Century Gothic"/>
          <w:b/>
          <w:sz w:val="20"/>
          <w:lang w:val="ru-RU"/>
        </w:rPr>
      </w:pPr>
    </w:p>
    <w:p w:rsidR="0085508B" w:rsidRDefault="0085508B" w:rsidP="00C819B6">
      <w:pPr>
        <w:pStyle w:val="ad"/>
        <w:spacing w:line="276" w:lineRule="auto"/>
        <w:rPr>
          <w:rFonts w:ascii="Century Gothic" w:hAnsi="Century Gothic"/>
          <w:b/>
          <w:sz w:val="20"/>
          <w:lang w:val="ru-RU"/>
        </w:rPr>
      </w:pPr>
    </w:p>
    <w:p w:rsidR="007D5D03" w:rsidRDefault="007D5D03" w:rsidP="00C819B6">
      <w:pPr>
        <w:pStyle w:val="ad"/>
        <w:spacing w:line="276" w:lineRule="auto"/>
        <w:rPr>
          <w:rFonts w:ascii="Century Gothic" w:hAnsi="Century Gothic"/>
          <w:b/>
          <w:sz w:val="20"/>
          <w:lang w:val="ru-RU"/>
        </w:rPr>
      </w:pPr>
    </w:p>
    <w:p w:rsidR="0056051E" w:rsidRPr="0056051E" w:rsidRDefault="0015052E" w:rsidP="0056051E">
      <w:pPr>
        <w:spacing w:after="0"/>
        <w:jc w:val="both"/>
        <w:rPr>
          <w:rFonts w:ascii="Century Gothic" w:hAnsi="Century Gothic"/>
          <w:sz w:val="20"/>
          <w:lang w:val="ru-RU"/>
        </w:rPr>
      </w:pPr>
      <w:r w:rsidRPr="00FF6819">
        <w:rPr>
          <w:rFonts w:ascii="Century Gothic" w:hAnsi="Century Gothic"/>
          <w:b/>
          <w:sz w:val="20"/>
          <w:lang w:val="ru-RU"/>
        </w:rPr>
        <w:t>В стоимость включено:</w:t>
      </w:r>
    </w:p>
    <w:p w:rsidR="0040645E" w:rsidRPr="00A50006" w:rsidRDefault="00A50006" w:rsidP="004751B6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размещение в </w:t>
      </w:r>
      <w:r w:rsidR="0040645E">
        <w:rPr>
          <w:rFonts w:ascii="Century Gothic" w:hAnsi="Century Gothic"/>
          <w:sz w:val="20"/>
          <w:lang w:val="ru-RU"/>
        </w:rPr>
        <w:t>Батуми</w:t>
      </w:r>
      <w:r w:rsidR="00015501">
        <w:rPr>
          <w:rFonts w:ascii="Century Gothic" w:hAnsi="Century Gothic"/>
          <w:sz w:val="20"/>
          <w:lang w:val="ru-RU"/>
        </w:rPr>
        <w:t xml:space="preserve"> </w:t>
      </w:r>
      <w:r>
        <w:rPr>
          <w:rFonts w:ascii="Century Gothic" w:hAnsi="Century Gothic"/>
          <w:sz w:val="20"/>
          <w:lang w:val="ru-RU"/>
        </w:rPr>
        <w:t xml:space="preserve">в </w:t>
      </w:r>
      <w:r w:rsidR="0040645E">
        <w:rPr>
          <w:rFonts w:ascii="Century Gothic" w:hAnsi="Century Gothic"/>
          <w:sz w:val="20"/>
          <w:lang w:val="ru-RU"/>
        </w:rPr>
        <w:t>отеле выбранной категории на базе ВВ</w:t>
      </w:r>
    </w:p>
    <w:p w:rsidR="007152C8" w:rsidRPr="003401B5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аэропорт – отель – аэропорт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трансфер во время тура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указанные в туре экскурсии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услуги квалифицированного гида по маршруту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входные билеты в достопримечательности</w:t>
      </w:r>
    </w:p>
    <w:p w:rsidR="00F13D07" w:rsidRDefault="00663326" w:rsidP="005B052F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 xml:space="preserve">- </w:t>
      </w:r>
      <w:r w:rsidR="005B052F">
        <w:rPr>
          <w:rFonts w:ascii="Century Gothic" w:hAnsi="Century Gothic"/>
          <w:sz w:val="20"/>
          <w:lang w:val="ru-RU"/>
        </w:rPr>
        <w:t>п</w:t>
      </w:r>
      <w:r w:rsidR="005B052F" w:rsidRPr="005B052F">
        <w:rPr>
          <w:rFonts w:ascii="Century Gothic" w:hAnsi="Century Gothic"/>
          <w:sz w:val="20"/>
          <w:lang w:val="ru-RU"/>
        </w:rPr>
        <w:t>одъемники в Батуми</w:t>
      </w:r>
    </w:p>
    <w:p w:rsidR="004C4B4B" w:rsidRPr="003F4FDF" w:rsidRDefault="004C4B4B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p w:rsidR="007152C8" w:rsidRPr="00FF6819" w:rsidRDefault="007152C8" w:rsidP="007152C8">
      <w:pPr>
        <w:spacing w:after="0"/>
        <w:rPr>
          <w:rFonts w:ascii="Century Gothic" w:eastAsia="KaiTi_GB2312" w:hAnsi="Century Gothic"/>
          <w:b/>
          <w:sz w:val="20"/>
          <w:lang w:val="ru-RU"/>
        </w:rPr>
      </w:pPr>
      <w:r w:rsidRPr="00FF6819">
        <w:rPr>
          <w:rFonts w:ascii="Century Gothic" w:eastAsia="KaiTi_GB2312" w:hAnsi="Century Gothic"/>
          <w:b/>
          <w:sz w:val="20"/>
          <w:lang w:val="ru-RU"/>
        </w:rPr>
        <w:t>Дополнительно оплачивается: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международный авиаперелет</w:t>
      </w:r>
    </w:p>
    <w:p w:rsidR="007152C8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медицинская</w:t>
      </w:r>
      <w:r w:rsidRPr="0038261F">
        <w:rPr>
          <w:rFonts w:ascii="Century Gothic" w:hAnsi="Century Gothic"/>
          <w:sz w:val="20"/>
          <w:lang w:val="ru-RU"/>
        </w:rPr>
        <w:t xml:space="preserve"> страховка</w:t>
      </w:r>
    </w:p>
    <w:p w:rsidR="007152C8" w:rsidRPr="0038261F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факультативные экскурсии</w:t>
      </w:r>
    </w:p>
    <w:p w:rsidR="007152C8" w:rsidRPr="0038261F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любые личные расходы</w:t>
      </w:r>
    </w:p>
    <w:p w:rsidR="007152C8" w:rsidRPr="0038261F" w:rsidRDefault="007152C8" w:rsidP="007152C8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ч</w:t>
      </w:r>
      <w:r w:rsidRPr="0038261F">
        <w:rPr>
          <w:rFonts w:ascii="Century Gothic" w:hAnsi="Century Gothic"/>
          <w:sz w:val="20"/>
          <w:lang w:val="ru-RU"/>
        </w:rPr>
        <w:t xml:space="preserve">аевые </w:t>
      </w:r>
    </w:p>
    <w:p w:rsidR="002E27C5" w:rsidRDefault="007152C8" w:rsidP="002E27C5">
      <w:pPr>
        <w:spacing w:after="0"/>
        <w:jc w:val="both"/>
        <w:rPr>
          <w:rFonts w:ascii="Century Gothic" w:hAnsi="Century Gothic"/>
          <w:sz w:val="20"/>
          <w:lang w:val="ru-RU"/>
        </w:rPr>
      </w:pPr>
      <w:r>
        <w:rPr>
          <w:rFonts w:ascii="Century Gothic" w:hAnsi="Century Gothic"/>
          <w:sz w:val="20"/>
          <w:lang w:val="ru-RU"/>
        </w:rPr>
        <w:t>- прочие услуги</w:t>
      </w:r>
      <w:r w:rsidRPr="0038261F">
        <w:rPr>
          <w:rFonts w:ascii="Century Gothic" w:hAnsi="Century Gothic"/>
          <w:sz w:val="20"/>
          <w:lang w:val="ru-RU"/>
        </w:rPr>
        <w:t>, не указанные выше</w:t>
      </w:r>
    </w:p>
    <w:p w:rsidR="0038642F" w:rsidRPr="003868FA" w:rsidRDefault="0038642F" w:rsidP="002E27C5">
      <w:pPr>
        <w:spacing w:after="0"/>
        <w:jc w:val="both"/>
        <w:rPr>
          <w:rFonts w:ascii="Century Gothic" w:hAnsi="Century Gothic"/>
          <w:sz w:val="20"/>
          <w:lang w:val="ru-RU"/>
        </w:rPr>
      </w:pPr>
    </w:p>
    <w:sectPr w:rsidR="0038642F" w:rsidRPr="003868FA">
      <w:headerReference w:type="even" r:id="rId13"/>
      <w:headerReference w:type="default" r:id="rId14"/>
      <w:head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61" w:rsidRDefault="00367E61" w:rsidP="00EA0020">
      <w:pPr>
        <w:spacing w:after="0" w:line="240" w:lineRule="auto"/>
      </w:pPr>
      <w:r>
        <w:separator/>
      </w:r>
    </w:p>
  </w:endnote>
  <w:endnote w:type="continuationSeparator" w:id="0">
    <w:p w:rsidR="00367E61" w:rsidRDefault="00367E61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61" w:rsidRDefault="00367E61" w:rsidP="00EA0020">
      <w:pPr>
        <w:spacing w:after="0" w:line="240" w:lineRule="auto"/>
      </w:pPr>
      <w:r>
        <w:separator/>
      </w:r>
    </w:p>
  </w:footnote>
  <w:footnote w:type="continuationSeparator" w:id="0">
    <w:p w:rsidR="00367E61" w:rsidRDefault="00367E61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99450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7" o:spid="_x0000_s2056" type="#_x0000_t75" style="position:absolute;margin-left:0;margin-top:0;width:481.7pt;height:390.2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99450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8" o:spid="_x0000_s2057" type="#_x0000_t75" style="position:absolute;margin-left:0;margin-top:0;width:481.7pt;height:390.2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69" w:rsidRDefault="00994500">
    <w:pPr>
      <w:pStyle w:val="a3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754546" o:spid="_x0000_s2055" type="#_x0000_t75" style="position:absolute;margin-left:0;margin-top:0;width:481.7pt;height:390.2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57"/>
      </v:shape>
    </w:pict>
  </w:numPicBullet>
  <w:abstractNum w:abstractNumId="0" w15:restartNumberingAfterBreak="0">
    <w:nsid w:val="16876185"/>
    <w:multiLevelType w:val="hybridMultilevel"/>
    <w:tmpl w:val="EDF200BA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b/>
        <w:caps w:val="0"/>
        <w:smallCaps w:val="0"/>
        <w:spacing w:val="0"/>
        <w:sz w:val="32"/>
        <w:szCs w:val="32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73DF73DA"/>
    <w:multiLevelType w:val="hybridMultilevel"/>
    <w:tmpl w:val="96F24FD8"/>
    <w:lvl w:ilvl="0" w:tplc="041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b/>
        <w:color w:val="00B05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20"/>
    <w:rsid w:val="00000139"/>
    <w:rsid w:val="0000070B"/>
    <w:rsid w:val="00006B43"/>
    <w:rsid w:val="000105A3"/>
    <w:rsid w:val="00013EF2"/>
    <w:rsid w:val="000143CC"/>
    <w:rsid w:val="00015501"/>
    <w:rsid w:val="000158A2"/>
    <w:rsid w:val="0002152F"/>
    <w:rsid w:val="0002291E"/>
    <w:rsid w:val="000260A9"/>
    <w:rsid w:val="0003213D"/>
    <w:rsid w:val="0003255F"/>
    <w:rsid w:val="000426EF"/>
    <w:rsid w:val="00042C1F"/>
    <w:rsid w:val="00044609"/>
    <w:rsid w:val="000454C1"/>
    <w:rsid w:val="00047934"/>
    <w:rsid w:val="00053803"/>
    <w:rsid w:val="00053CAA"/>
    <w:rsid w:val="000559B7"/>
    <w:rsid w:val="0005661E"/>
    <w:rsid w:val="00057905"/>
    <w:rsid w:val="00061F26"/>
    <w:rsid w:val="000633A3"/>
    <w:rsid w:val="00063E84"/>
    <w:rsid w:val="000675CB"/>
    <w:rsid w:val="000722EB"/>
    <w:rsid w:val="00072ED5"/>
    <w:rsid w:val="0007391B"/>
    <w:rsid w:val="0007467F"/>
    <w:rsid w:val="000750D8"/>
    <w:rsid w:val="00075801"/>
    <w:rsid w:val="0008214E"/>
    <w:rsid w:val="0008695B"/>
    <w:rsid w:val="00090E2E"/>
    <w:rsid w:val="00091CE6"/>
    <w:rsid w:val="0009215B"/>
    <w:rsid w:val="00092A7B"/>
    <w:rsid w:val="00094FF5"/>
    <w:rsid w:val="00095D49"/>
    <w:rsid w:val="000A0BEE"/>
    <w:rsid w:val="000A6DB8"/>
    <w:rsid w:val="000C2170"/>
    <w:rsid w:val="000D056A"/>
    <w:rsid w:val="000D0DB7"/>
    <w:rsid w:val="000D64BF"/>
    <w:rsid w:val="000D6B49"/>
    <w:rsid w:val="000E1968"/>
    <w:rsid w:val="000F14C3"/>
    <w:rsid w:val="000F27AB"/>
    <w:rsid w:val="000F399A"/>
    <w:rsid w:val="000F574C"/>
    <w:rsid w:val="000F5A70"/>
    <w:rsid w:val="000F6E5A"/>
    <w:rsid w:val="000F7BCC"/>
    <w:rsid w:val="001051EC"/>
    <w:rsid w:val="00105458"/>
    <w:rsid w:val="00111B33"/>
    <w:rsid w:val="00111D9A"/>
    <w:rsid w:val="00112631"/>
    <w:rsid w:val="001174F6"/>
    <w:rsid w:val="00120DB5"/>
    <w:rsid w:val="00122ABA"/>
    <w:rsid w:val="00123398"/>
    <w:rsid w:val="0013392E"/>
    <w:rsid w:val="00134632"/>
    <w:rsid w:val="00135D7E"/>
    <w:rsid w:val="001444F6"/>
    <w:rsid w:val="00145BF5"/>
    <w:rsid w:val="00145E41"/>
    <w:rsid w:val="00145EAD"/>
    <w:rsid w:val="001475F3"/>
    <w:rsid w:val="0015052E"/>
    <w:rsid w:val="00154480"/>
    <w:rsid w:val="0016792D"/>
    <w:rsid w:val="00176622"/>
    <w:rsid w:val="00182DDA"/>
    <w:rsid w:val="00182F30"/>
    <w:rsid w:val="00184F96"/>
    <w:rsid w:val="00185063"/>
    <w:rsid w:val="00185874"/>
    <w:rsid w:val="00186CCE"/>
    <w:rsid w:val="001918BF"/>
    <w:rsid w:val="0019294D"/>
    <w:rsid w:val="0019547B"/>
    <w:rsid w:val="0019581F"/>
    <w:rsid w:val="001958CC"/>
    <w:rsid w:val="00197C4D"/>
    <w:rsid w:val="001A14C6"/>
    <w:rsid w:val="001A6302"/>
    <w:rsid w:val="001A6392"/>
    <w:rsid w:val="001B2E77"/>
    <w:rsid w:val="001B2FEF"/>
    <w:rsid w:val="001B3248"/>
    <w:rsid w:val="001B5A15"/>
    <w:rsid w:val="001B7852"/>
    <w:rsid w:val="001B7A8E"/>
    <w:rsid w:val="001C1442"/>
    <w:rsid w:val="001C5E78"/>
    <w:rsid w:val="001C60BD"/>
    <w:rsid w:val="001D1784"/>
    <w:rsid w:val="001D1AB8"/>
    <w:rsid w:val="001D2746"/>
    <w:rsid w:val="001D2D15"/>
    <w:rsid w:val="001D59F9"/>
    <w:rsid w:val="001E1234"/>
    <w:rsid w:val="001E4E53"/>
    <w:rsid w:val="001E5B0A"/>
    <w:rsid w:val="001E5BAA"/>
    <w:rsid w:val="001E6610"/>
    <w:rsid w:val="001E742F"/>
    <w:rsid w:val="001E7470"/>
    <w:rsid w:val="001F0EF7"/>
    <w:rsid w:val="001F1121"/>
    <w:rsid w:val="001F1A52"/>
    <w:rsid w:val="001F2349"/>
    <w:rsid w:val="001F35CA"/>
    <w:rsid w:val="001F3C62"/>
    <w:rsid w:val="001F5634"/>
    <w:rsid w:val="00202597"/>
    <w:rsid w:val="00213F9D"/>
    <w:rsid w:val="00220A8D"/>
    <w:rsid w:val="0022500F"/>
    <w:rsid w:val="002273E1"/>
    <w:rsid w:val="00227909"/>
    <w:rsid w:val="00231128"/>
    <w:rsid w:val="00231729"/>
    <w:rsid w:val="00232138"/>
    <w:rsid w:val="0024263B"/>
    <w:rsid w:val="0024344A"/>
    <w:rsid w:val="00243467"/>
    <w:rsid w:val="002522EA"/>
    <w:rsid w:val="00253F01"/>
    <w:rsid w:val="00256103"/>
    <w:rsid w:val="00257F56"/>
    <w:rsid w:val="002641CA"/>
    <w:rsid w:val="002649D9"/>
    <w:rsid w:val="00265C73"/>
    <w:rsid w:val="002669AB"/>
    <w:rsid w:val="00267384"/>
    <w:rsid w:val="00267C17"/>
    <w:rsid w:val="00275340"/>
    <w:rsid w:val="002755BD"/>
    <w:rsid w:val="0028128E"/>
    <w:rsid w:val="002909FC"/>
    <w:rsid w:val="002916CA"/>
    <w:rsid w:val="0029634E"/>
    <w:rsid w:val="00297DC7"/>
    <w:rsid w:val="002A02BF"/>
    <w:rsid w:val="002A0920"/>
    <w:rsid w:val="002A0F50"/>
    <w:rsid w:val="002A3132"/>
    <w:rsid w:val="002A3C6D"/>
    <w:rsid w:val="002A570D"/>
    <w:rsid w:val="002A58B5"/>
    <w:rsid w:val="002A78B5"/>
    <w:rsid w:val="002B1270"/>
    <w:rsid w:val="002B1336"/>
    <w:rsid w:val="002B1A25"/>
    <w:rsid w:val="002B1DD8"/>
    <w:rsid w:val="002B6F36"/>
    <w:rsid w:val="002C5A1B"/>
    <w:rsid w:val="002D204A"/>
    <w:rsid w:val="002D4169"/>
    <w:rsid w:val="002D4369"/>
    <w:rsid w:val="002D7522"/>
    <w:rsid w:val="002E27C5"/>
    <w:rsid w:val="002E4BB9"/>
    <w:rsid w:val="002E5A74"/>
    <w:rsid w:val="002F04C7"/>
    <w:rsid w:val="002F17B2"/>
    <w:rsid w:val="002F5B6C"/>
    <w:rsid w:val="002F650B"/>
    <w:rsid w:val="003010B3"/>
    <w:rsid w:val="0030132C"/>
    <w:rsid w:val="0030212D"/>
    <w:rsid w:val="003034B8"/>
    <w:rsid w:val="00303DF2"/>
    <w:rsid w:val="00312FD7"/>
    <w:rsid w:val="0031503E"/>
    <w:rsid w:val="00316ECE"/>
    <w:rsid w:val="003255E3"/>
    <w:rsid w:val="00330BEC"/>
    <w:rsid w:val="003311B4"/>
    <w:rsid w:val="00335384"/>
    <w:rsid w:val="0033612B"/>
    <w:rsid w:val="003401B5"/>
    <w:rsid w:val="003402BA"/>
    <w:rsid w:val="00340539"/>
    <w:rsid w:val="00340CD3"/>
    <w:rsid w:val="003418F3"/>
    <w:rsid w:val="00343091"/>
    <w:rsid w:val="00346FF7"/>
    <w:rsid w:val="0035113E"/>
    <w:rsid w:val="00354861"/>
    <w:rsid w:val="00355301"/>
    <w:rsid w:val="00356176"/>
    <w:rsid w:val="003570B6"/>
    <w:rsid w:val="003573F5"/>
    <w:rsid w:val="003603F7"/>
    <w:rsid w:val="00361FBE"/>
    <w:rsid w:val="0036433B"/>
    <w:rsid w:val="00367E61"/>
    <w:rsid w:val="003716A9"/>
    <w:rsid w:val="003813C0"/>
    <w:rsid w:val="003813D5"/>
    <w:rsid w:val="0038261F"/>
    <w:rsid w:val="00382C21"/>
    <w:rsid w:val="00382D6F"/>
    <w:rsid w:val="0038642F"/>
    <w:rsid w:val="003868FA"/>
    <w:rsid w:val="0038699E"/>
    <w:rsid w:val="00390C76"/>
    <w:rsid w:val="00391CA7"/>
    <w:rsid w:val="003967BA"/>
    <w:rsid w:val="00396E61"/>
    <w:rsid w:val="0039782D"/>
    <w:rsid w:val="003A0679"/>
    <w:rsid w:val="003A44E6"/>
    <w:rsid w:val="003A6067"/>
    <w:rsid w:val="003A6A33"/>
    <w:rsid w:val="003A71FD"/>
    <w:rsid w:val="003B1165"/>
    <w:rsid w:val="003B1BC2"/>
    <w:rsid w:val="003C121E"/>
    <w:rsid w:val="003C1AB3"/>
    <w:rsid w:val="003C4216"/>
    <w:rsid w:val="003C6F99"/>
    <w:rsid w:val="003C74E5"/>
    <w:rsid w:val="003C7DF4"/>
    <w:rsid w:val="003D0AA2"/>
    <w:rsid w:val="003D1EDC"/>
    <w:rsid w:val="003D5818"/>
    <w:rsid w:val="003D5E88"/>
    <w:rsid w:val="003D6F7B"/>
    <w:rsid w:val="003D7344"/>
    <w:rsid w:val="003E15FD"/>
    <w:rsid w:val="003E1EF9"/>
    <w:rsid w:val="003E2240"/>
    <w:rsid w:val="003E29F5"/>
    <w:rsid w:val="003E3D29"/>
    <w:rsid w:val="003F4FDF"/>
    <w:rsid w:val="003F7823"/>
    <w:rsid w:val="00400030"/>
    <w:rsid w:val="00400FE0"/>
    <w:rsid w:val="00403DFB"/>
    <w:rsid w:val="00404A0E"/>
    <w:rsid w:val="004050FA"/>
    <w:rsid w:val="0040645E"/>
    <w:rsid w:val="00410580"/>
    <w:rsid w:val="00411040"/>
    <w:rsid w:val="004206C3"/>
    <w:rsid w:val="00423400"/>
    <w:rsid w:val="00423BF9"/>
    <w:rsid w:val="00430072"/>
    <w:rsid w:val="004309D5"/>
    <w:rsid w:val="00430FCC"/>
    <w:rsid w:val="00433695"/>
    <w:rsid w:val="00437808"/>
    <w:rsid w:val="0044380F"/>
    <w:rsid w:val="004439FE"/>
    <w:rsid w:val="004465D3"/>
    <w:rsid w:val="00447C60"/>
    <w:rsid w:val="00447F45"/>
    <w:rsid w:val="00453315"/>
    <w:rsid w:val="00454FC4"/>
    <w:rsid w:val="0045665E"/>
    <w:rsid w:val="00463AFD"/>
    <w:rsid w:val="00467FBC"/>
    <w:rsid w:val="004751B6"/>
    <w:rsid w:val="0047594E"/>
    <w:rsid w:val="004821BD"/>
    <w:rsid w:val="004829FB"/>
    <w:rsid w:val="004846B8"/>
    <w:rsid w:val="00490BE5"/>
    <w:rsid w:val="0049104F"/>
    <w:rsid w:val="00492103"/>
    <w:rsid w:val="00496A41"/>
    <w:rsid w:val="004A20D7"/>
    <w:rsid w:val="004A3776"/>
    <w:rsid w:val="004A651A"/>
    <w:rsid w:val="004A7A5F"/>
    <w:rsid w:val="004B4E0A"/>
    <w:rsid w:val="004C0968"/>
    <w:rsid w:val="004C3AC5"/>
    <w:rsid w:val="004C3E82"/>
    <w:rsid w:val="004C4B4B"/>
    <w:rsid w:val="004D01A6"/>
    <w:rsid w:val="004D3117"/>
    <w:rsid w:val="004D4495"/>
    <w:rsid w:val="004D58BE"/>
    <w:rsid w:val="004E2709"/>
    <w:rsid w:val="004E4437"/>
    <w:rsid w:val="004F0974"/>
    <w:rsid w:val="004F0A59"/>
    <w:rsid w:val="004F130C"/>
    <w:rsid w:val="004F6B6A"/>
    <w:rsid w:val="004F7524"/>
    <w:rsid w:val="00502270"/>
    <w:rsid w:val="00506448"/>
    <w:rsid w:val="005079F4"/>
    <w:rsid w:val="005112FF"/>
    <w:rsid w:val="00512703"/>
    <w:rsid w:val="00514133"/>
    <w:rsid w:val="00520A9C"/>
    <w:rsid w:val="00524DBE"/>
    <w:rsid w:val="0053122E"/>
    <w:rsid w:val="00545B0F"/>
    <w:rsid w:val="0054707B"/>
    <w:rsid w:val="00547C41"/>
    <w:rsid w:val="0055345B"/>
    <w:rsid w:val="005535D3"/>
    <w:rsid w:val="00553AC6"/>
    <w:rsid w:val="00553E86"/>
    <w:rsid w:val="00554848"/>
    <w:rsid w:val="0056051E"/>
    <w:rsid w:val="005605C8"/>
    <w:rsid w:val="005637D1"/>
    <w:rsid w:val="005671D7"/>
    <w:rsid w:val="0057546C"/>
    <w:rsid w:val="00575D1C"/>
    <w:rsid w:val="00577A6C"/>
    <w:rsid w:val="00585E5A"/>
    <w:rsid w:val="00587D1A"/>
    <w:rsid w:val="005946B2"/>
    <w:rsid w:val="00594E3B"/>
    <w:rsid w:val="005A4939"/>
    <w:rsid w:val="005A6520"/>
    <w:rsid w:val="005B0125"/>
    <w:rsid w:val="005B052F"/>
    <w:rsid w:val="005B1AD6"/>
    <w:rsid w:val="005B241D"/>
    <w:rsid w:val="005B3D37"/>
    <w:rsid w:val="005B46E1"/>
    <w:rsid w:val="005B4E99"/>
    <w:rsid w:val="005B5853"/>
    <w:rsid w:val="005B5F8B"/>
    <w:rsid w:val="005C077A"/>
    <w:rsid w:val="005D4EC7"/>
    <w:rsid w:val="005D7847"/>
    <w:rsid w:val="005D7D5F"/>
    <w:rsid w:val="005E01B7"/>
    <w:rsid w:val="005E14E2"/>
    <w:rsid w:val="005E2068"/>
    <w:rsid w:val="005F74B7"/>
    <w:rsid w:val="005F7D18"/>
    <w:rsid w:val="006005F1"/>
    <w:rsid w:val="006009C0"/>
    <w:rsid w:val="0060405A"/>
    <w:rsid w:val="00605FB1"/>
    <w:rsid w:val="006065E7"/>
    <w:rsid w:val="00611CF6"/>
    <w:rsid w:val="00611E4E"/>
    <w:rsid w:val="006123B6"/>
    <w:rsid w:val="006126D7"/>
    <w:rsid w:val="00613D4B"/>
    <w:rsid w:val="006160CA"/>
    <w:rsid w:val="00620297"/>
    <w:rsid w:val="00621589"/>
    <w:rsid w:val="00622FEF"/>
    <w:rsid w:val="00625706"/>
    <w:rsid w:val="00633F54"/>
    <w:rsid w:val="006371FE"/>
    <w:rsid w:val="00637400"/>
    <w:rsid w:val="00644CB3"/>
    <w:rsid w:val="006456D1"/>
    <w:rsid w:val="0064617B"/>
    <w:rsid w:val="006461C4"/>
    <w:rsid w:val="0064621A"/>
    <w:rsid w:val="00650BB4"/>
    <w:rsid w:val="00657133"/>
    <w:rsid w:val="0065745F"/>
    <w:rsid w:val="00661385"/>
    <w:rsid w:val="00663326"/>
    <w:rsid w:val="00664DFE"/>
    <w:rsid w:val="00665060"/>
    <w:rsid w:val="006653A9"/>
    <w:rsid w:val="0066644D"/>
    <w:rsid w:val="00666DCA"/>
    <w:rsid w:val="00667560"/>
    <w:rsid w:val="00672AAF"/>
    <w:rsid w:val="00672FEC"/>
    <w:rsid w:val="00674EE1"/>
    <w:rsid w:val="00675271"/>
    <w:rsid w:val="006766B6"/>
    <w:rsid w:val="00676B72"/>
    <w:rsid w:val="00683090"/>
    <w:rsid w:val="006867DB"/>
    <w:rsid w:val="006965EA"/>
    <w:rsid w:val="006A5265"/>
    <w:rsid w:val="006A601B"/>
    <w:rsid w:val="006A696F"/>
    <w:rsid w:val="006B1D22"/>
    <w:rsid w:val="006C5637"/>
    <w:rsid w:val="006C7F25"/>
    <w:rsid w:val="006D03CA"/>
    <w:rsid w:val="006D213B"/>
    <w:rsid w:val="006E0445"/>
    <w:rsid w:val="006E2BB4"/>
    <w:rsid w:val="006F05F4"/>
    <w:rsid w:val="006F162C"/>
    <w:rsid w:val="006F4C9C"/>
    <w:rsid w:val="007036BC"/>
    <w:rsid w:val="00705327"/>
    <w:rsid w:val="00705B6E"/>
    <w:rsid w:val="0070720F"/>
    <w:rsid w:val="007134EA"/>
    <w:rsid w:val="00713B49"/>
    <w:rsid w:val="007152C8"/>
    <w:rsid w:val="00716EEF"/>
    <w:rsid w:val="00724F0B"/>
    <w:rsid w:val="00733DCD"/>
    <w:rsid w:val="0073401C"/>
    <w:rsid w:val="0074063F"/>
    <w:rsid w:val="00741123"/>
    <w:rsid w:val="00742444"/>
    <w:rsid w:val="00751460"/>
    <w:rsid w:val="007521D6"/>
    <w:rsid w:val="00752296"/>
    <w:rsid w:val="007522F5"/>
    <w:rsid w:val="007523AE"/>
    <w:rsid w:val="0075266A"/>
    <w:rsid w:val="0075518B"/>
    <w:rsid w:val="007576CE"/>
    <w:rsid w:val="007616A0"/>
    <w:rsid w:val="007634AF"/>
    <w:rsid w:val="00763E17"/>
    <w:rsid w:val="0076532C"/>
    <w:rsid w:val="0076564C"/>
    <w:rsid w:val="00765F38"/>
    <w:rsid w:val="007668CE"/>
    <w:rsid w:val="00766D75"/>
    <w:rsid w:val="007732CB"/>
    <w:rsid w:val="00775A02"/>
    <w:rsid w:val="00776602"/>
    <w:rsid w:val="00777E5D"/>
    <w:rsid w:val="00780B6F"/>
    <w:rsid w:val="00781C87"/>
    <w:rsid w:val="00790151"/>
    <w:rsid w:val="00790FD8"/>
    <w:rsid w:val="00797DB9"/>
    <w:rsid w:val="007A6B4C"/>
    <w:rsid w:val="007A70D4"/>
    <w:rsid w:val="007B1032"/>
    <w:rsid w:val="007B3E3C"/>
    <w:rsid w:val="007B44DE"/>
    <w:rsid w:val="007B4BC2"/>
    <w:rsid w:val="007B4F17"/>
    <w:rsid w:val="007C015C"/>
    <w:rsid w:val="007C1386"/>
    <w:rsid w:val="007C1C7C"/>
    <w:rsid w:val="007C3A86"/>
    <w:rsid w:val="007C62D1"/>
    <w:rsid w:val="007C6FB4"/>
    <w:rsid w:val="007D0096"/>
    <w:rsid w:val="007D1DC8"/>
    <w:rsid w:val="007D1F21"/>
    <w:rsid w:val="007D2C9F"/>
    <w:rsid w:val="007D5D03"/>
    <w:rsid w:val="007E0F86"/>
    <w:rsid w:val="007E4222"/>
    <w:rsid w:val="007E460B"/>
    <w:rsid w:val="007F114D"/>
    <w:rsid w:val="007F4247"/>
    <w:rsid w:val="007F6DCF"/>
    <w:rsid w:val="007F7B18"/>
    <w:rsid w:val="008010EA"/>
    <w:rsid w:val="00803FE4"/>
    <w:rsid w:val="00821816"/>
    <w:rsid w:val="00824261"/>
    <w:rsid w:val="008247A4"/>
    <w:rsid w:val="00830034"/>
    <w:rsid w:val="0083257A"/>
    <w:rsid w:val="00832655"/>
    <w:rsid w:val="008414BB"/>
    <w:rsid w:val="00845789"/>
    <w:rsid w:val="00846339"/>
    <w:rsid w:val="00850D41"/>
    <w:rsid w:val="00851029"/>
    <w:rsid w:val="008539A0"/>
    <w:rsid w:val="008548C4"/>
    <w:rsid w:val="0085508B"/>
    <w:rsid w:val="008555A4"/>
    <w:rsid w:val="008558E0"/>
    <w:rsid w:val="00855AAB"/>
    <w:rsid w:val="00855C4B"/>
    <w:rsid w:val="0086322C"/>
    <w:rsid w:val="00863E32"/>
    <w:rsid w:val="00873A47"/>
    <w:rsid w:val="008759E8"/>
    <w:rsid w:val="008773C1"/>
    <w:rsid w:val="008808DC"/>
    <w:rsid w:val="00881539"/>
    <w:rsid w:val="00883E13"/>
    <w:rsid w:val="00884DF9"/>
    <w:rsid w:val="0088676D"/>
    <w:rsid w:val="00886D8C"/>
    <w:rsid w:val="008871FC"/>
    <w:rsid w:val="00887471"/>
    <w:rsid w:val="0089335C"/>
    <w:rsid w:val="008A11C3"/>
    <w:rsid w:val="008A5461"/>
    <w:rsid w:val="008A6981"/>
    <w:rsid w:val="008B01FD"/>
    <w:rsid w:val="008B0CD5"/>
    <w:rsid w:val="008B6069"/>
    <w:rsid w:val="008B723D"/>
    <w:rsid w:val="008C0962"/>
    <w:rsid w:val="008C2F55"/>
    <w:rsid w:val="008C4383"/>
    <w:rsid w:val="008D3161"/>
    <w:rsid w:val="008E34DD"/>
    <w:rsid w:val="008E365D"/>
    <w:rsid w:val="008E581A"/>
    <w:rsid w:val="008F19DA"/>
    <w:rsid w:val="008F1E0F"/>
    <w:rsid w:val="008F7B9C"/>
    <w:rsid w:val="009000C0"/>
    <w:rsid w:val="00900320"/>
    <w:rsid w:val="009045DB"/>
    <w:rsid w:val="00904F3F"/>
    <w:rsid w:val="0090726E"/>
    <w:rsid w:val="0091020F"/>
    <w:rsid w:val="009119DD"/>
    <w:rsid w:val="00912AB4"/>
    <w:rsid w:val="00914B63"/>
    <w:rsid w:val="00917207"/>
    <w:rsid w:val="009176A4"/>
    <w:rsid w:val="00920550"/>
    <w:rsid w:val="00920F71"/>
    <w:rsid w:val="00923890"/>
    <w:rsid w:val="00924F86"/>
    <w:rsid w:val="00932AD0"/>
    <w:rsid w:val="0093460B"/>
    <w:rsid w:val="009412C0"/>
    <w:rsid w:val="00941746"/>
    <w:rsid w:val="00943A66"/>
    <w:rsid w:val="00946EA3"/>
    <w:rsid w:val="00960DC1"/>
    <w:rsid w:val="009654DF"/>
    <w:rsid w:val="009666A3"/>
    <w:rsid w:val="00972FC2"/>
    <w:rsid w:val="00983FD9"/>
    <w:rsid w:val="00985307"/>
    <w:rsid w:val="00990D58"/>
    <w:rsid w:val="00994500"/>
    <w:rsid w:val="009A3444"/>
    <w:rsid w:val="009A45DF"/>
    <w:rsid w:val="009B4B9C"/>
    <w:rsid w:val="009C1887"/>
    <w:rsid w:val="009C196F"/>
    <w:rsid w:val="009C3B67"/>
    <w:rsid w:val="009C5FBF"/>
    <w:rsid w:val="009D0F98"/>
    <w:rsid w:val="009D1067"/>
    <w:rsid w:val="009D19E2"/>
    <w:rsid w:val="009D62D5"/>
    <w:rsid w:val="009E05DB"/>
    <w:rsid w:val="009E3F93"/>
    <w:rsid w:val="009E5D00"/>
    <w:rsid w:val="009E6213"/>
    <w:rsid w:val="009E7806"/>
    <w:rsid w:val="009F6269"/>
    <w:rsid w:val="009F7570"/>
    <w:rsid w:val="009F7AB9"/>
    <w:rsid w:val="00A00318"/>
    <w:rsid w:val="00A016B6"/>
    <w:rsid w:val="00A03DC1"/>
    <w:rsid w:val="00A06657"/>
    <w:rsid w:val="00A112BB"/>
    <w:rsid w:val="00A12730"/>
    <w:rsid w:val="00A12BFE"/>
    <w:rsid w:val="00A13013"/>
    <w:rsid w:val="00A13730"/>
    <w:rsid w:val="00A171E9"/>
    <w:rsid w:val="00A21C97"/>
    <w:rsid w:val="00A23087"/>
    <w:rsid w:val="00A2529A"/>
    <w:rsid w:val="00A25D9F"/>
    <w:rsid w:val="00A2657E"/>
    <w:rsid w:val="00A26663"/>
    <w:rsid w:val="00A27EAB"/>
    <w:rsid w:val="00A30BB7"/>
    <w:rsid w:val="00A31C34"/>
    <w:rsid w:val="00A36F1F"/>
    <w:rsid w:val="00A476A1"/>
    <w:rsid w:val="00A50006"/>
    <w:rsid w:val="00A53497"/>
    <w:rsid w:val="00A53B4E"/>
    <w:rsid w:val="00A54355"/>
    <w:rsid w:val="00A54EEF"/>
    <w:rsid w:val="00A56D5F"/>
    <w:rsid w:val="00A621EB"/>
    <w:rsid w:val="00A635E0"/>
    <w:rsid w:val="00A6378F"/>
    <w:rsid w:val="00A64923"/>
    <w:rsid w:val="00A65962"/>
    <w:rsid w:val="00A65DBD"/>
    <w:rsid w:val="00A66AFB"/>
    <w:rsid w:val="00A6722A"/>
    <w:rsid w:val="00A703AF"/>
    <w:rsid w:val="00A71259"/>
    <w:rsid w:val="00A733CE"/>
    <w:rsid w:val="00A77C63"/>
    <w:rsid w:val="00A8197C"/>
    <w:rsid w:val="00A82509"/>
    <w:rsid w:val="00A87454"/>
    <w:rsid w:val="00A92637"/>
    <w:rsid w:val="00A94C9F"/>
    <w:rsid w:val="00AA15C3"/>
    <w:rsid w:val="00AA1A1E"/>
    <w:rsid w:val="00AA220A"/>
    <w:rsid w:val="00AA4FD1"/>
    <w:rsid w:val="00AA7D4B"/>
    <w:rsid w:val="00AB12CB"/>
    <w:rsid w:val="00AB2FA4"/>
    <w:rsid w:val="00AB3219"/>
    <w:rsid w:val="00AC00A3"/>
    <w:rsid w:val="00AC0861"/>
    <w:rsid w:val="00AC1F5F"/>
    <w:rsid w:val="00AC3395"/>
    <w:rsid w:val="00AD2BB9"/>
    <w:rsid w:val="00AD2DD0"/>
    <w:rsid w:val="00AD431B"/>
    <w:rsid w:val="00AD52AA"/>
    <w:rsid w:val="00AE28B0"/>
    <w:rsid w:val="00AE299E"/>
    <w:rsid w:val="00AE7A21"/>
    <w:rsid w:val="00AF070D"/>
    <w:rsid w:val="00B03DDB"/>
    <w:rsid w:val="00B05119"/>
    <w:rsid w:val="00B05AB9"/>
    <w:rsid w:val="00B05C50"/>
    <w:rsid w:val="00B05FD8"/>
    <w:rsid w:val="00B068AE"/>
    <w:rsid w:val="00B11349"/>
    <w:rsid w:val="00B13D64"/>
    <w:rsid w:val="00B15E5E"/>
    <w:rsid w:val="00B17CF1"/>
    <w:rsid w:val="00B219B9"/>
    <w:rsid w:val="00B21CBD"/>
    <w:rsid w:val="00B32F2B"/>
    <w:rsid w:val="00B431EA"/>
    <w:rsid w:val="00B464EB"/>
    <w:rsid w:val="00B4782E"/>
    <w:rsid w:val="00B5146E"/>
    <w:rsid w:val="00B520CB"/>
    <w:rsid w:val="00B52641"/>
    <w:rsid w:val="00B56083"/>
    <w:rsid w:val="00B562EC"/>
    <w:rsid w:val="00B5679A"/>
    <w:rsid w:val="00B602FF"/>
    <w:rsid w:val="00B6237B"/>
    <w:rsid w:val="00B62AC3"/>
    <w:rsid w:val="00B63C75"/>
    <w:rsid w:val="00B65FFD"/>
    <w:rsid w:val="00B67663"/>
    <w:rsid w:val="00B72AD3"/>
    <w:rsid w:val="00B7741E"/>
    <w:rsid w:val="00B779C6"/>
    <w:rsid w:val="00B830ED"/>
    <w:rsid w:val="00B93DA6"/>
    <w:rsid w:val="00B962A0"/>
    <w:rsid w:val="00B97D57"/>
    <w:rsid w:val="00BA0EFF"/>
    <w:rsid w:val="00BA2EA5"/>
    <w:rsid w:val="00BA4628"/>
    <w:rsid w:val="00BA519B"/>
    <w:rsid w:val="00BA5488"/>
    <w:rsid w:val="00BB0029"/>
    <w:rsid w:val="00BB1DB3"/>
    <w:rsid w:val="00BC07F6"/>
    <w:rsid w:val="00BC090C"/>
    <w:rsid w:val="00BC74F3"/>
    <w:rsid w:val="00BC75A6"/>
    <w:rsid w:val="00BD1E1D"/>
    <w:rsid w:val="00BD669D"/>
    <w:rsid w:val="00BD6D46"/>
    <w:rsid w:val="00BD73BC"/>
    <w:rsid w:val="00BE02F5"/>
    <w:rsid w:val="00BE057C"/>
    <w:rsid w:val="00BE1C54"/>
    <w:rsid w:val="00BE21B3"/>
    <w:rsid w:val="00BE2C3C"/>
    <w:rsid w:val="00BE51E4"/>
    <w:rsid w:val="00BE6E88"/>
    <w:rsid w:val="00BF27F6"/>
    <w:rsid w:val="00BF6A66"/>
    <w:rsid w:val="00BF6AAD"/>
    <w:rsid w:val="00C16C0D"/>
    <w:rsid w:val="00C17FDE"/>
    <w:rsid w:val="00C20C2C"/>
    <w:rsid w:val="00C21806"/>
    <w:rsid w:val="00C25825"/>
    <w:rsid w:val="00C367D5"/>
    <w:rsid w:val="00C4214D"/>
    <w:rsid w:val="00C42B47"/>
    <w:rsid w:val="00C4501F"/>
    <w:rsid w:val="00C46388"/>
    <w:rsid w:val="00C5281A"/>
    <w:rsid w:val="00C52D32"/>
    <w:rsid w:val="00C5354D"/>
    <w:rsid w:val="00C552FF"/>
    <w:rsid w:val="00C55ECA"/>
    <w:rsid w:val="00C56672"/>
    <w:rsid w:val="00C5672D"/>
    <w:rsid w:val="00C6566F"/>
    <w:rsid w:val="00C65F6B"/>
    <w:rsid w:val="00C730F6"/>
    <w:rsid w:val="00C742C9"/>
    <w:rsid w:val="00C75EDF"/>
    <w:rsid w:val="00C76134"/>
    <w:rsid w:val="00C77CD9"/>
    <w:rsid w:val="00C819B6"/>
    <w:rsid w:val="00C81C1A"/>
    <w:rsid w:val="00C83E53"/>
    <w:rsid w:val="00C851D0"/>
    <w:rsid w:val="00C8678B"/>
    <w:rsid w:val="00C953A8"/>
    <w:rsid w:val="00C9739B"/>
    <w:rsid w:val="00C97ADA"/>
    <w:rsid w:val="00CA5E54"/>
    <w:rsid w:val="00CA7C7D"/>
    <w:rsid w:val="00CA7F2A"/>
    <w:rsid w:val="00CB1235"/>
    <w:rsid w:val="00CB255C"/>
    <w:rsid w:val="00CB4686"/>
    <w:rsid w:val="00CB60E2"/>
    <w:rsid w:val="00CB63A8"/>
    <w:rsid w:val="00CC1952"/>
    <w:rsid w:val="00CC2B3B"/>
    <w:rsid w:val="00CC4FD4"/>
    <w:rsid w:val="00CD43E1"/>
    <w:rsid w:val="00CD5977"/>
    <w:rsid w:val="00CD61D9"/>
    <w:rsid w:val="00CE2326"/>
    <w:rsid w:val="00CE27AD"/>
    <w:rsid w:val="00CE4752"/>
    <w:rsid w:val="00CE4C9F"/>
    <w:rsid w:val="00CE6788"/>
    <w:rsid w:val="00CF0CA7"/>
    <w:rsid w:val="00CF5A94"/>
    <w:rsid w:val="00CF7625"/>
    <w:rsid w:val="00D00BF4"/>
    <w:rsid w:val="00D03D3D"/>
    <w:rsid w:val="00D04BD2"/>
    <w:rsid w:val="00D15629"/>
    <w:rsid w:val="00D26372"/>
    <w:rsid w:val="00D2766D"/>
    <w:rsid w:val="00D27D23"/>
    <w:rsid w:val="00D3052E"/>
    <w:rsid w:val="00D36962"/>
    <w:rsid w:val="00D40F61"/>
    <w:rsid w:val="00D4109E"/>
    <w:rsid w:val="00D44ADA"/>
    <w:rsid w:val="00D51949"/>
    <w:rsid w:val="00D51C43"/>
    <w:rsid w:val="00D56196"/>
    <w:rsid w:val="00D57492"/>
    <w:rsid w:val="00D60B54"/>
    <w:rsid w:val="00D62350"/>
    <w:rsid w:val="00D63319"/>
    <w:rsid w:val="00D639B9"/>
    <w:rsid w:val="00D64393"/>
    <w:rsid w:val="00D67D95"/>
    <w:rsid w:val="00D70D3E"/>
    <w:rsid w:val="00D72F9E"/>
    <w:rsid w:val="00D74D85"/>
    <w:rsid w:val="00D750F8"/>
    <w:rsid w:val="00D755C8"/>
    <w:rsid w:val="00D7725E"/>
    <w:rsid w:val="00D77907"/>
    <w:rsid w:val="00D8106D"/>
    <w:rsid w:val="00D81522"/>
    <w:rsid w:val="00D82C53"/>
    <w:rsid w:val="00DA11C9"/>
    <w:rsid w:val="00DA19E9"/>
    <w:rsid w:val="00DA57A6"/>
    <w:rsid w:val="00DA6B22"/>
    <w:rsid w:val="00DA72CC"/>
    <w:rsid w:val="00DB0F19"/>
    <w:rsid w:val="00DC24F8"/>
    <w:rsid w:val="00DC2A1D"/>
    <w:rsid w:val="00DC319D"/>
    <w:rsid w:val="00DC3D9F"/>
    <w:rsid w:val="00DC46FA"/>
    <w:rsid w:val="00DC48C2"/>
    <w:rsid w:val="00DC65E4"/>
    <w:rsid w:val="00DD42A0"/>
    <w:rsid w:val="00DD4A0E"/>
    <w:rsid w:val="00DD52DF"/>
    <w:rsid w:val="00DD604D"/>
    <w:rsid w:val="00DD7D19"/>
    <w:rsid w:val="00DE6A89"/>
    <w:rsid w:val="00DF04EA"/>
    <w:rsid w:val="00DF104E"/>
    <w:rsid w:val="00DF141D"/>
    <w:rsid w:val="00DF5CE7"/>
    <w:rsid w:val="00DF7EC7"/>
    <w:rsid w:val="00E01C82"/>
    <w:rsid w:val="00E02632"/>
    <w:rsid w:val="00E0396B"/>
    <w:rsid w:val="00E10DF2"/>
    <w:rsid w:val="00E11739"/>
    <w:rsid w:val="00E12D8C"/>
    <w:rsid w:val="00E13842"/>
    <w:rsid w:val="00E21E09"/>
    <w:rsid w:val="00E25C20"/>
    <w:rsid w:val="00E3104C"/>
    <w:rsid w:val="00E346E2"/>
    <w:rsid w:val="00E41063"/>
    <w:rsid w:val="00E41E57"/>
    <w:rsid w:val="00E45B49"/>
    <w:rsid w:val="00E47D48"/>
    <w:rsid w:val="00E527E2"/>
    <w:rsid w:val="00E601F2"/>
    <w:rsid w:val="00E60C23"/>
    <w:rsid w:val="00E62128"/>
    <w:rsid w:val="00E659AB"/>
    <w:rsid w:val="00E65E26"/>
    <w:rsid w:val="00E65FFD"/>
    <w:rsid w:val="00E70BDB"/>
    <w:rsid w:val="00E70FD2"/>
    <w:rsid w:val="00E73687"/>
    <w:rsid w:val="00E7425E"/>
    <w:rsid w:val="00E7451D"/>
    <w:rsid w:val="00E758BD"/>
    <w:rsid w:val="00E76E22"/>
    <w:rsid w:val="00E77035"/>
    <w:rsid w:val="00E80D38"/>
    <w:rsid w:val="00E84559"/>
    <w:rsid w:val="00E857D2"/>
    <w:rsid w:val="00E86C4F"/>
    <w:rsid w:val="00E90751"/>
    <w:rsid w:val="00E90F33"/>
    <w:rsid w:val="00E93230"/>
    <w:rsid w:val="00E94AC3"/>
    <w:rsid w:val="00E95E9F"/>
    <w:rsid w:val="00E963F0"/>
    <w:rsid w:val="00EA0020"/>
    <w:rsid w:val="00EB27EC"/>
    <w:rsid w:val="00EB32B1"/>
    <w:rsid w:val="00EB395A"/>
    <w:rsid w:val="00EB6DDD"/>
    <w:rsid w:val="00EB6E39"/>
    <w:rsid w:val="00EB7E85"/>
    <w:rsid w:val="00EC07C4"/>
    <w:rsid w:val="00EC0E5E"/>
    <w:rsid w:val="00EC477C"/>
    <w:rsid w:val="00EC4F9E"/>
    <w:rsid w:val="00EC6E35"/>
    <w:rsid w:val="00ED1C47"/>
    <w:rsid w:val="00ED50BF"/>
    <w:rsid w:val="00EE02D4"/>
    <w:rsid w:val="00EE1E8B"/>
    <w:rsid w:val="00EE1FFE"/>
    <w:rsid w:val="00EF6BAF"/>
    <w:rsid w:val="00F02797"/>
    <w:rsid w:val="00F02C9A"/>
    <w:rsid w:val="00F04170"/>
    <w:rsid w:val="00F06902"/>
    <w:rsid w:val="00F10DEA"/>
    <w:rsid w:val="00F13D07"/>
    <w:rsid w:val="00F14FC8"/>
    <w:rsid w:val="00F17DBC"/>
    <w:rsid w:val="00F206F6"/>
    <w:rsid w:val="00F27098"/>
    <w:rsid w:val="00F31A40"/>
    <w:rsid w:val="00F32910"/>
    <w:rsid w:val="00F37B01"/>
    <w:rsid w:val="00F4003C"/>
    <w:rsid w:val="00F521A2"/>
    <w:rsid w:val="00F52FB8"/>
    <w:rsid w:val="00F5312A"/>
    <w:rsid w:val="00F54D03"/>
    <w:rsid w:val="00F55E23"/>
    <w:rsid w:val="00F60E00"/>
    <w:rsid w:val="00F60FCB"/>
    <w:rsid w:val="00F611C1"/>
    <w:rsid w:val="00F61746"/>
    <w:rsid w:val="00F67326"/>
    <w:rsid w:val="00F715F8"/>
    <w:rsid w:val="00F71EF1"/>
    <w:rsid w:val="00F76CFF"/>
    <w:rsid w:val="00F77C09"/>
    <w:rsid w:val="00F84313"/>
    <w:rsid w:val="00F84955"/>
    <w:rsid w:val="00F8690B"/>
    <w:rsid w:val="00F8771F"/>
    <w:rsid w:val="00F92F8A"/>
    <w:rsid w:val="00F92FF7"/>
    <w:rsid w:val="00F97CFA"/>
    <w:rsid w:val="00FA0FA1"/>
    <w:rsid w:val="00FA1680"/>
    <w:rsid w:val="00FA298A"/>
    <w:rsid w:val="00FA705E"/>
    <w:rsid w:val="00FB050B"/>
    <w:rsid w:val="00FB156F"/>
    <w:rsid w:val="00FB5C05"/>
    <w:rsid w:val="00FC0A2E"/>
    <w:rsid w:val="00FC3BF0"/>
    <w:rsid w:val="00FC547D"/>
    <w:rsid w:val="00FC7DB1"/>
    <w:rsid w:val="00FD0EC1"/>
    <w:rsid w:val="00FD1F33"/>
    <w:rsid w:val="00FD3249"/>
    <w:rsid w:val="00FE630B"/>
    <w:rsid w:val="00FE67E3"/>
    <w:rsid w:val="00FF3C25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7C789D3"/>
  <w15:docId w15:val="{F35B7151-3C9D-452B-A930-D3C6F69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-2">
    <w:name w:val="Light Shading Accent 2"/>
    <w:basedOn w:val="a1"/>
    <w:uiPriority w:val="60"/>
    <w:rsid w:val="000750D8"/>
    <w:pPr>
      <w:spacing w:after="0" w:line="240" w:lineRule="auto"/>
    </w:pPr>
    <w:rPr>
      <w:rFonts w:ascii="Symbol" w:eastAsia="Symbol" w:hAnsi="Symbol" w:cs="Times New Roman"/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4">
    <w:name w:val="Medium Grid 1 Accent 4"/>
    <w:basedOn w:val="a1"/>
    <w:uiPriority w:val="67"/>
    <w:rsid w:val="00A71259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11">
    <w:name w:val="Без интервала1"/>
    <w:rsid w:val="002F04C7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2">
    <w:name w:val="Medium Grid 1 Accent 2"/>
    <w:basedOn w:val="a1"/>
    <w:uiPriority w:val="67"/>
    <w:rsid w:val="00202597"/>
    <w:pPr>
      <w:spacing w:after="0" w:line="240" w:lineRule="auto"/>
    </w:pPr>
    <w:rPr>
      <w:lang w:val="ru-RU"/>
    </w:rPr>
    <w:tblPr>
      <w:tblStyleRowBandSize w:val="1"/>
      <w:tblStyleColBandSize w:val="1"/>
      <w:tblInd w:w="0" w:type="nil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2">
    <w:name w:val="Без интервала2"/>
    <w:rsid w:val="007668CE"/>
    <w:pPr>
      <w:spacing w:after="0" w:line="240" w:lineRule="auto"/>
    </w:pPr>
    <w:rPr>
      <w:rFonts w:ascii="Cambria" w:eastAsia="Calibri" w:hAnsi="Cambria" w:cs="Times New Roman"/>
      <w:lang w:val="en-US"/>
    </w:rPr>
  </w:style>
  <w:style w:type="paragraph" w:customStyle="1" w:styleId="3">
    <w:name w:val="Без интервала3"/>
    <w:rsid w:val="00B52641"/>
    <w:pPr>
      <w:spacing w:after="0" w:line="240" w:lineRule="auto"/>
    </w:pPr>
    <w:rPr>
      <w:rFonts w:ascii="Cambria" w:eastAsia="Calibri" w:hAnsi="Cambria" w:cs="Times New Roman"/>
      <w:lang w:val="en-US"/>
    </w:rPr>
  </w:style>
  <w:style w:type="table" w:styleId="1-40">
    <w:name w:val="Medium Shading 1 Accent 4"/>
    <w:basedOn w:val="a1"/>
    <w:uiPriority w:val="63"/>
    <w:rsid w:val="0013392E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Colorful List Accent 3"/>
    <w:basedOn w:val="a1"/>
    <w:uiPriority w:val="72"/>
    <w:rsid w:val="00E601F2"/>
    <w:pPr>
      <w:spacing w:after="0" w:line="240" w:lineRule="auto"/>
    </w:pPr>
    <w:rPr>
      <w:color w:val="000000" w:themeColor="text1"/>
      <w:lang w:val="ru-RU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ae">
    <w:name w:val="Table Grid"/>
    <w:basedOn w:val="a1"/>
    <w:uiPriority w:val="59"/>
    <w:rsid w:val="00A733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Grid 1 Accent 1"/>
    <w:basedOn w:val="a1"/>
    <w:uiPriority w:val="67"/>
    <w:rsid w:val="00092A7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a0"/>
    <w:rsid w:val="00766D75"/>
  </w:style>
  <w:style w:type="table" w:styleId="1-5">
    <w:name w:val="Medium Grid 1 Accent 5"/>
    <w:basedOn w:val="a1"/>
    <w:uiPriority w:val="67"/>
    <w:rsid w:val="004C4B4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viko-tour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5379-2970-4CDB-85A7-51117D98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natalia.avikotour@gmail.com</cp:lastModifiedBy>
  <cp:revision>3</cp:revision>
  <cp:lastPrinted>2013-11-15T12:26:00Z</cp:lastPrinted>
  <dcterms:created xsi:type="dcterms:W3CDTF">2019-04-11T12:00:00Z</dcterms:created>
  <dcterms:modified xsi:type="dcterms:W3CDTF">2019-04-11T12:04:00Z</dcterms:modified>
</cp:coreProperties>
</file>